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86" w:rsidRPr="002D0486" w:rsidRDefault="002D0486" w:rsidP="002D0486">
      <w:pPr>
        <w:jc w:val="center"/>
        <w:rPr>
          <w:sz w:val="26"/>
        </w:rPr>
      </w:pPr>
      <w:r w:rsidRPr="002D0486">
        <w:rPr>
          <w:sz w:val="26"/>
        </w:rPr>
        <w:t>АДМИНИСТРАЦИЯ</w:t>
      </w:r>
    </w:p>
    <w:p w:rsidR="002D0486" w:rsidRDefault="002D0486" w:rsidP="002D0486">
      <w:pPr>
        <w:jc w:val="center"/>
        <w:rPr>
          <w:sz w:val="26"/>
        </w:rPr>
      </w:pPr>
      <w:r w:rsidRPr="002D0486">
        <w:rPr>
          <w:sz w:val="26"/>
        </w:rPr>
        <w:t>РУНОВСКОГО СЕЛЬСКОГО ПОСЕЛЕНИЯ</w:t>
      </w:r>
      <w:r w:rsidRPr="002D0486">
        <w:rPr>
          <w:sz w:val="26"/>
        </w:rPr>
        <w:br/>
        <w:t>КИРОВСКОГО МУНИЦИПАЛЬНОГО РАЙОНА</w:t>
      </w:r>
      <w:r w:rsidRPr="002D0486">
        <w:rPr>
          <w:sz w:val="26"/>
        </w:rPr>
        <w:br/>
        <w:t>ПРИМОРСКОГО КРАЯ</w:t>
      </w:r>
      <w:r w:rsidRPr="002D0486">
        <w:rPr>
          <w:sz w:val="26"/>
        </w:rPr>
        <w:br/>
      </w:r>
      <w:r w:rsidRPr="002D0486">
        <w:rPr>
          <w:sz w:val="26"/>
        </w:rPr>
        <w:br/>
        <w:t>ПОСТАНОВЛЕНИЕ</w:t>
      </w:r>
    </w:p>
    <w:p w:rsidR="002D0486" w:rsidRDefault="002D0486" w:rsidP="002D0486">
      <w:pPr>
        <w:jc w:val="center"/>
        <w:rPr>
          <w:sz w:val="26"/>
        </w:rPr>
      </w:pPr>
      <w:r>
        <w:rPr>
          <w:sz w:val="26"/>
        </w:rPr>
        <w:t>06.04.</w:t>
      </w:r>
      <w:r w:rsidRPr="002D0486">
        <w:rPr>
          <w:sz w:val="26"/>
        </w:rPr>
        <w:t xml:space="preserve">2022 </w:t>
      </w:r>
      <w:r>
        <w:rPr>
          <w:sz w:val="26"/>
        </w:rPr>
        <w:t xml:space="preserve">г. </w:t>
      </w:r>
      <w:r w:rsidRPr="002D0486">
        <w:rPr>
          <w:sz w:val="26"/>
        </w:rPr>
        <w:t xml:space="preserve">                           с. </w:t>
      </w:r>
      <w:proofErr w:type="spellStart"/>
      <w:r w:rsidRPr="002D0486">
        <w:rPr>
          <w:sz w:val="26"/>
        </w:rPr>
        <w:t>Руновка</w:t>
      </w:r>
      <w:proofErr w:type="spellEnd"/>
      <w:r w:rsidRPr="002D0486">
        <w:rPr>
          <w:sz w:val="26"/>
        </w:rPr>
        <w:t xml:space="preserve">                                          №</w:t>
      </w:r>
      <w:r>
        <w:rPr>
          <w:sz w:val="26"/>
        </w:rPr>
        <w:t xml:space="preserve"> 07</w:t>
      </w:r>
    </w:p>
    <w:p w:rsidR="002D0486" w:rsidRDefault="002D0486" w:rsidP="002D0486">
      <w:pPr>
        <w:jc w:val="center"/>
        <w:rPr>
          <w:sz w:val="26"/>
        </w:rPr>
      </w:pPr>
      <w:r w:rsidRPr="002D0486">
        <w:rPr>
          <w:sz w:val="26"/>
        </w:rPr>
        <w:t xml:space="preserve">                                                          </w:t>
      </w:r>
    </w:p>
    <w:p w:rsidR="002D0486" w:rsidRPr="002D0486" w:rsidRDefault="002D0486" w:rsidP="002D0486">
      <w:pPr>
        <w:jc w:val="center"/>
        <w:rPr>
          <w:sz w:val="26"/>
        </w:rPr>
      </w:pPr>
      <w:r w:rsidRPr="002D0486">
        <w:rPr>
          <w:b/>
          <w:sz w:val="26"/>
        </w:rPr>
        <w:t xml:space="preserve">«Об утверждении Положения  «Об учетной политике  в администрации </w:t>
      </w:r>
      <w:proofErr w:type="spellStart"/>
      <w:r w:rsidRPr="002D0486">
        <w:rPr>
          <w:b/>
          <w:sz w:val="26"/>
        </w:rPr>
        <w:t>Руновского</w:t>
      </w:r>
      <w:proofErr w:type="spellEnd"/>
      <w:r w:rsidRPr="002D0486">
        <w:rPr>
          <w:b/>
          <w:sz w:val="26"/>
        </w:rPr>
        <w:t xml:space="preserve"> сельского поселения».</w:t>
      </w:r>
    </w:p>
    <w:p w:rsidR="002D0486" w:rsidRPr="002D0486" w:rsidRDefault="002D0486" w:rsidP="002D0486">
      <w:pPr>
        <w:ind w:firstLine="567"/>
        <w:rPr>
          <w:sz w:val="26"/>
        </w:rPr>
      </w:pPr>
    </w:p>
    <w:p w:rsidR="002D0486" w:rsidRPr="002D0486" w:rsidRDefault="002D0486" w:rsidP="002D0486">
      <w:pPr>
        <w:pStyle w:val="ad"/>
        <w:ind w:firstLine="709"/>
        <w:jc w:val="both"/>
        <w:rPr>
          <w:rFonts w:ascii="Times New Roman" w:hAnsi="Times New Roman" w:cs="Times New Roman"/>
          <w:sz w:val="26"/>
          <w:szCs w:val="24"/>
        </w:rPr>
      </w:pPr>
      <w:proofErr w:type="gramStart"/>
      <w:r w:rsidRPr="002D0486">
        <w:rPr>
          <w:rFonts w:ascii="Times New Roman" w:hAnsi="Times New Roman" w:cs="Times New Roman"/>
          <w:sz w:val="26"/>
          <w:szCs w:val="24"/>
        </w:rPr>
        <w:t>В соответствии Бюджетным кодексом Российской Федерации, Налоговым кодексом Российской Федерации, Законом от 06.12.2011 № 402-ФЗ «О бухгалтерском учете», Приказом Минфина России от 06.12.2010 № 162н «Об утверждении плана счетов бюджетного учета и Инструкции по его применению» (с изменениями), Приказом Минфина России от 01.07.2013 № 65н «Об утверждении указаний о порядке применения бюджетной классификации Российской Федерации» (с изменениями) Приказом Минфина РФ от 01.12.2010г</w:t>
      </w:r>
      <w:proofErr w:type="gramEnd"/>
      <w:r w:rsidRPr="002D0486">
        <w:rPr>
          <w:rFonts w:ascii="Times New Roman" w:hAnsi="Times New Roman" w:cs="Times New Roman"/>
          <w:sz w:val="26"/>
          <w:szCs w:val="24"/>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Инструкциями по его применению» (с изменениями) </w:t>
      </w:r>
    </w:p>
    <w:p w:rsidR="002D0486" w:rsidRPr="002D0486" w:rsidRDefault="002D0486" w:rsidP="002D0486">
      <w:pPr>
        <w:pStyle w:val="a5"/>
        <w:spacing w:after="0"/>
        <w:ind w:firstLine="567"/>
        <w:jc w:val="both"/>
        <w:rPr>
          <w:sz w:val="26"/>
        </w:rPr>
      </w:pPr>
    </w:p>
    <w:p w:rsidR="002D0486" w:rsidRPr="002D0486" w:rsidRDefault="002D0486" w:rsidP="002D0486">
      <w:pPr>
        <w:tabs>
          <w:tab w:val="left" w:pos="0"/>
        </w:tabs>
        <w:ind w:firstLine="567"/>
        <w:rPr>
          <w:b/>
          <w:sz w:val="26"/>
        </w:rPr>
      </w:pPr>
      <w:r w:rsidRPr="002D0486">
        <w:rPr>
          <w:b/>
          <w:sz w:val="26"/>
        </w:rPr>
        <w:t>РАСПОРЯЖАЕТСЯ:</w:t>
      </w:r>
    </w:p>
    <w:p w:rsidR="002D0486" w:rsidRPr="002D0486" w:rsidRDefault="002D0486" w:rsidP="002D0486">
      <w:pPr>
        <w:tabs>
          <w:tab w:val="left" w:pos="0"/>
        </w:tabs>
        <w:ind w:firstLine="567"/>
        <w:rPr>
          <w:sz w:val="26"/>
        </w:rPr>
      </w:pPr>
    </w:p>
    <w:p w:rsidR="002D0486" w:rsidRPr="002D0486" w:rsidRDefault="002D0486" w:rsidP="002D0486">
      <w:pPr>
        <w:numPr>
          <w:ilvl w:val="0"/>
          <w:numId w:val="29"/>
        </w:numPr>
        <w:tabs>
          <w:tab w:val="clear" w:pos="720"/>
          <w:tab w:val="num" w:pos="0"/>
        </w:tabs>
        <w:suppressAutoHyphens w:val="0"/>
        <w:ind w:left="0" w:firstLine="0"/>
        <w:jc w:val="both"/>
        <w:rPr>
          <w:sz w:val="26"/>
        </w:rPr>
      </w:pPr>
      <w:r w:rsidRPr="002D0486">
        <w:rPr>
          <w:sz w:val="26"/>
        </w:rPr>
        <w:t xml:space="preserve">Утвердить Положение об учетной политике для целей бухгалтерского учета, ввести его в действие с </w:t>
      </w:r>
      <w:r w:rsidRPr="002D0486">
        <w:rPr>
          <w:i/>
          <w:sz w:val="26"/>
        </w:rPr>
        <w:t>01 января 2022 года</w:t>
      </w:r>
      <w:r w:rsidRPr="002D0486">
        <w:rPr>
          <w:sz w:val="26"/>
        </w:rPr>
        <w:t xml:space="preserve"> и применять во все последующие периоды с внесением в установленном порядке необходимых изменений и дополнений.</w:t>
      </w:r>
    </w:p>
    <w:p w:rsidR="002D0486" w:rsidRPr="002D0486" w:rsidRDefault="002D0486" w:rsidP="002D0486">
      <w:pPr>
        <w:numPr>
          <w:ilvl w:val="0"/>
          <w:numId w:val="29"/>
        </w:numPr>
        <w:tabs>
          <w:tab w:val="clear" w:pos="720"/>
          <w:tab w:val="num" w:pos="0"/>
        </w:tabs>
        <w:suppressAutoHyphens w:val="0"/>
        <w:ind w:left="0" w:firstLine="0"/>
        <w:jc w:val="both"/>
        <w:rPr>
          <w:sz w:val="26"/>
        </w:rPr>
      </w:pPr>
      <w:r w:rsidRPr="002D0486">
        <w:rPr>
          <w:sz w:val="26"/>
        </w:rPr>
        <w:t xml:space="preserve">Создать постоянно действующую комиссию Администрации </w:t>
      </w:r>
      <w:proofErr w:type="spellStart"/>
      <w:r w:rsidRPr="002D0486">
        <w:rPr>
          <w:sz w:val="26"/>
        </w:rPr>
        <w:t>Руновского</w:t>
      </w:r>
      <w:proofErr w:type="spellEnd"/>
      <w:r w:rsidRPr="002D0486">
        <w:rPr>
          <w:sz w:val="26"/>
        </w:rPr>
        <w:t xml:space="preserve"> сельского поселения по осуществлению внутреннего </w:t>
      </w:r>
      <w:proofErr w:type="gramStart"/>
      <w:r w:rsidRPr="002D0486">
        <w:rPr>
          <w:sz w:val="26"/>
        </w:rPr>
        <w:t>контроля за</w:t>
      </w:r>
      <w:proofErr w:type="gramEnd"/>
      <w:r w:rsidRPr="002D0486">
        <w:rPr>
          <w:sz w:val="26"/>
        </w:rPr>
        <w:t xml:space="preserve"> проведением хозяйственных операций и бухгалтерского (бюджетного) учета в следующем составе:</w:t>
      </w:r>
    </w:p>
    <w:p w:rsidR="002D0486" w:rsidRPr="002D0486" w:rsidRDefault="002D0486" w:rsidP="002D0486">
      <w:pPr>
        <w:ind w:firstLine="720"/>
        <w:rPr>
          <w:sz w:val="26"/>
        </w:rPr>
      </w:pPr>
      <w:r w:rsidRPr="002D0486">
        <w:rPr>
          <w:sz w:val="26"/>
        </w:rPr>
        <w:t xml:space="preserve">Председатель: глава </w:t>
      </w:r>
      <w:proofErr w:type="spellStart"/>
      <w:r w:rsidRPr="002D0486">
        <w:rPr>
          <w:sz w:val="26"/>
        </w:rPr>
        <w:t>Руновского</w:t>
      </w:r>
      <w:proofErr w:type="spellEnd"/>
      <w:r w:rsidRPr="002D0486">
        <w:rPr>
          <w:sz w:val="26"/>
        </w:rPr>
        <w:t xml:space="preserve"> сельского поселения – </w:t>
      </w:r>
      <w:proofErr w:type="spellStart"/>
      <w:r w:rsidRPr="002D0486">
        <w:rPr>
          <w:sz w:val="26"/>
        </w:rPr>
        <w:t>Коломойцев</w:t>
      </w:r>
      <w:proofErr w:type="spellEnd"/>
      <w:r w:rsidRPr="002D0486">
        <w:rPr>
          <w:sz w:val="26"/>
        </w:rPr>
        <w:t xml:space="preserve"> В.В.</w:t>
      </w:r>
    </w:p>
    <w:p w:rsidR="002D0486" w:rsidRPr="002D0486" w:rsidRDefault="002D0486" w:rsidP="002D0486">
      <w:pPr>
        <w:ind w:firstLine="720"/>
        <w:rPr>
          <w:sz w:val="26"/>
        </w:rPr>
      </w:pPr>
      <w:r w:rsidRPr="002D0486">
        <w:rPr>
          <w:sz w:val="26"/>
        </w:rPr>
        <w:t>Члены комиссии: бухгалтер-</w:t>
      </w:r>
      <w:proofErr w:type="spellStart"/>
      <w:r w:rsidRPr="002D0486">
        <w:rPr>
          <w:sz w:val="26"/>
        </w:rPr>
        <w:t>Цыбулько</w:t>
      </w:r>
      <w:proofErr w:type="spellEnd"/>
      <w:r w:rsidRPr="002D0486">
        <w:rPr>
          <w:sz w:val="26"/>
        </w:rPr>
        <w:t xml:space="preserve"> У.С.;</w:t>
      </w:r>
    </w:p>
    <w:p w:rsidR="002D0486" w:rsidRPr="002D0486" w:rsidRDefault="002D0486" w:rsidP="002D0486">
      <w:pPr>
        <w:ind w:firstLine="720"/>
        <w:rPr>
          <w:sz w:val="26"/>
        </w:rPr>
      </w:pPr>
      <w:r w:rsidRPr="002D0486">
        <w:rPr>
          <w:sz w:val="26"/>
        </w:rPr>
        <w:t xml:space="preserve">                               ведущий специалист 2 разряд</w:t>
      </w:r>
      <w:proofErr w:type="gramStart"/>
      <w:r w:rsidRPr="002D0486">
        <w:rPr>
          <w:sz w:val="26"/>
        </w:rPr>
        <w:t>а–</w:t>
      </w:r>
      <w:proofErr w:type="gramEnd"/>
      <w:r w:rsidRPr="002D0486">
        <w:rPr>
          <w:sz w:val="26"/>
        </w:rPr>
        <w:t xml:space="preserve"> </w:t>
      </w:r>
      <w:proofErr w:type="spellStart"/>
      <w:r w:rsidRPr="002D0486">
        <w:rPr>
          <w:sz w:val="26"/>
        </w:rPr>
        <w:t>Токмакова</w:t>
      </w:r>
      <w:proofErr w:type="spellEnd"/>
      <w:r w:rsidRPr="002D0486">
        <w:rPr>
          <w:sz w:val="26"/>
        </w:rPr>
        <w:t xml:space="preserve"> Л.А.;</w:t>
      </w:r>
    </w:p>
    <w:p w:rsidR="002D0486" w:rsidRPr="002D0486" w:rsidRDefault="002D0486" w:rsidP="002D0486">
      <w:pPr>
        <w:ind w:firstLine="567"/>
        <w:rPr>
          <w:sz w:val="26"/>
        </w:rPr>
      </w:pPr>
      <w:r w:rsidRPr="002D0486">
        <w:rPr>
          <w:sz w:val="26"/>
        </w:rPr>
        <w:t xml:space="preserve">                                  специалист 1разряда – Ковальчук О.П..</w:t>
      </w:r>
    </w:p>
    <w:p w:rsidR="002D0486" w:rsidRPr="002D0486" w:rsidRDefault="002D0486" w:rsidP="002D0486">
      <w:pPr>
        <w:tabs>
          <w:tab w:val="left" w:pos="0"/>
        </w:tabs>
        <w:ind w:firstLine="567"/>
        <w:jc w:val="both"/>
        <w:rPr>
          <w:sz w:val="26"/>
        </w:rPr>
      </w:pPr>
    </w:p>
    <w:p w:rsidR="002D0486" w:rsidRPr="002D0486" w:rsidRDefault="002D0486" w:rsidP="002D0486">
      <w:pPr>
        <w:numPr>
          <w:ilvl w:val="0"/>
          <w:numId w:val="29"/>
        </w:numPr>
        <w:tabs>
          <w:tab w:val="clear" w:pos="720"/>
          <w:tab w:val="left" w:pos="0"/>
          <w:tab w:val="num" w:pos="426"/>
        </w:tabs>
        <w:suppressAutoHyphens w:val="0"/>
        <w:ind w:left="0" w:firstLine="0"/>
        <w:jc w:val="both"/>
        <w:rPr>
          <w:sz w:val="26"/>
        </w:rPr>
      </w:pPr>
      <w:r w:rsidRPr="002D0486">
        <w:rPr>
          <w:sz w:val="26"/>
        </w:rPr>
        <w:t>Признать утратившим силу распоряжение от «14» января 2012 г. № 01-а «Об утверждении Положения  «Об учетной политике администрации</w:t>
      </w:r>
      <w:proofErr w:type="gramStart"/>
      <w:r w:rsidRPr="002D0486">
        <w:rPr>
          <w:sz w:val="26"/>
        </w:rPr>
        <w:t xml:space="preserve"> ,</w:t>
      </w:r>
      <w:proofErr w:type="gramEnd"/>
      <w:r w:rsidRPr="002D0486">
        <w:rPr>
          <w:sz w:val="26"/>
        </w:rPr>
        <w:t xml:space="preserve"> по ведению бухгалтерского учета и бухгалтерской отчетности» в администрации </w:t>
      </w:r>
      <w:proofErr w:type="spellStart"/>
      <w:r w:rsidRPr="002D0486">
        <w:rPr>
          <w:sz w:val="26"/>
        </w:rPr>
        <w:t>Руновского</w:t>
      </w:r>
      <w:proofErr w:type="spellEnd"/>
      <w:r w:rsidRPr="002D0486">
        <w:rPr>
          <w:sz w:val="26"/>
        </w:rPr>
        <w:t xml:space="preserve"> сельского поселения на 2012 год»».</w:t>
      </w:r>
    </w:p>
    <w:p w:rsidR="002D0486" w:rsidRPr="002D0486" w:rsidRDefault="002D0486" w:rsidP="002D0486">
      <w:pPr>
        <w:tabs>
          <w:tab w:val="left" w:pos="0"/>
        </w:tabs>
        <w:ind w:firstLine="567"/>
        <w:jc w:val="both"/>
        <w:rPr>
          <w:sz w:val="26"/>
        </w:rPr>
      </w:pPr>
      <w:r w:rsidRPr="002D0486">
        <w:rPr>
          <w:sz w:val="26"/>
        </w:rPr>
        <w:t>4.</w:t>
      </w:r>
      <w:r w:rsidRPr="002D0486">
        <w:rPr>
          <w:sz w:val="26"/>
        </w:rPr>
        <w:tab/>
        <w:t>Контроль исполнения настоящего приказа оставляю за собой.</w:t>
      </w:r>
    </w:p>
    <w:p w:rsidR="002D0486" w:rsidRPr="002D0486" w:rsidRDefault="002D0486" w:rsidP="002D0486">
      <w:pPr>
        <w:jc w:val="both"/>
        <w:rPr>
          <w:sz w:val="26"/>
        </w:rPr>
      </w:pPr>
    </w:p>
    <w:p w:rsidR="002D0486" w:rsidRPr="002D0486" w:rsidRDefault="002D0486" w:rsidP="002D0486">
      <w:pPr>
        <w:jc w:val="both"/>
        <w:rPr>
          <w:sz w:val="26"/>
        </w:rPr>
      </w:pPr>
      <w:r w:rsidRPr="002D0486">
        <w:rPr>
          <w:sz w:val="26"/>
        </w:rPr>
        <w:t xml:space="preserve">Глава </w:t>
      </w:r>
      <w:proofErr w:type="spellStart"/>
      <w:r w:rsidRPr="002D0486">
        <w:rPr>
          <w:sz w:val="26"/>
        </w:rPr>
        <w:t>Руновского</w:t>
      </w:r>
      <w:proofErr w:type="spellEnd"/>
      <w:r w:rsidRPr="002D0486">
        <w:rPr>
          <w:sz w:val="26"/>
        </w:rPr>
        <w:t xml:space="preserve"> сельского поселения                                                       </w:t>
      </w:r>
      <w:proofErr w:type="spellStart"/>
      <w:r w:rsidRPr="002D0486">
        <w:rPr>
          <w:sz w:val="26"/>
        </w:rPr>
        <w:t>Коломойцев</w:t>
      </w:r>
      <w:proofErr w:type="spellEnd"/>
      <w:r w:rsidRPr="002D0486">
        <w:rPr>
          <w:sz w:val="26"/>
        </w:rPr>
        <w:t xml:space="preserve"> В.В.</w:t>
      </w: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right"/>
        <w:rPr>
          <w:sz w:val="26"/>
        </w:rPr>
      </w:pPr>
      <w:r w:rsidRPr="002D0486">
        <w:rPr>
          <w:sz w:val="26"/>
        </w:rPr>
        <w:lastRenderedPageBreak/>
        <w:t xml:space="preserve">Приложение </w:t>
      </w:r>
      <w:proofErr w:type="gramStart"/>
      <w:r w:rsidRPr="002D0486">
        <w:rPr>
          <w:sz w:val="26"/>
        </w:rPr>
        <w:t>к</w:t>
      </w:r>
      <w:proofErr w:type="gramEnd"/>
    </w:p>
    <w:p w:rsidR="002D0486" w:rsidRPr="002D0486" w:rsidRDefault="002D0486" w:rsidP="002D0486">
      <w:pPr>
        <w:jc w:val="right"/>
        <w:rPr>
          <w:sz w:val="26"/>
        </w:rPr>
      </w:pPr>
      <w:r w:rsidRPr="002D0486">
        <w:rPr>
          <w:sz w:val="26"/>
        </w:rPr>
        <w:t xml:space="preserve">постановлению Администрации </w:t>
      </w:r>
    </w:p>
    <w:p w:rsidR="002D0486" w:rsidRPr="002D0486" w:rsidRDefault="002D0486" w:rsidP="002D0486">
      <w:pPr>
        <w:jc w:val="right"/>
        <w:rPr>
          <w:sz w:val="26"/>
        </w:rPr>
      </w:pPr>
      <w:proofErr w:type="spellStart"/>
      <w:r w:rsidRPr="002D0486">
        <w:rPr>
          <w:sz w:val="26"/>
        </w:rPr>
        <w:t>Руновского</w:t>
      </w:r>
      <w:proofErr w:type="spellEnd"/>
      <w:r w:rsidRPr="002D0486">
        <w:rPr>
          <w:sz w:val="26"/>
        </w:rPr>
        <w:t xml:space="preserve"> сельского поселения</w:t>
      </w:r>
    </w:p>
    <w:p w:rsidR="002D0486" w:rsidRPr="002D0486" w:rsidRDefault="002D0486" w:rsidP="002D0486">
      <w:pPr>
        <w:jc w:val="right"/>
        <w:rPr>
          <w:sz w:val="26"/>
        </w:rPr>
      </w:pPr>
      <w:r w:rsidRPr="002D0486">
        <w:rPr>
          <w:sz w:val="26"/>
        </w:rPr>
        <w:t xml:space="preserve">от </w:t>
      </w:r>
      <w:r>
        <w:rPr>
          <w:sz w:val="26"/>
        </w:rPr>
        <w:t xml:space="preserve"> 06.04.</w:t>
      </w:r>
      <w:r w:rsidRPr="002D0486">
        <w:rPr>
          <w:sz w:val="26"/>
        </w:rPr>
        <w:t xml:space="preserve">2022 г. № </w:t>
      </w:r>
      <w:r>
        <w:rPr>
          <w:sz w:val="26"/>
        </w:rPr>
        <w:t>07</w:t>
      </w:r>
    </w:p>
    <w:p w:rsidR="002D0486" w:rsidRPr="002D0486" w:rsidRDefault="002D0486" w:rsidP="002D0486">
      <w:pPr>
        <w:jc w:val="both"/>
        <w:rPr>
          <w:b/>
          <w:sz w:val="26"/>
        </w:rPr>
      </w:pPr>
    </w:p>
    <w:p w:rsidR="002D0486" w:rsidRPr="002D0486" w:rsidRDefault="002D0486" w:rsidP="002D0486">
      <w:pPr>
        <w:pStyle w:val="ad"/>
        <w:jc w:val="both"/>
        <w:rPr>
          <w:rFonts w:ascii="Times New Roman" w:hAnsi="Times New Roman" w:cs="Times New Roman"/>
          <w:b/>
          <w:sz w:val="26"/>
          <w:szCs w:val="24"/>
          <w:u w:val="single"/>
        </w:rPr>
      </w:pPr>
      <w:r w:rsidRPr="002D0486">
        <w:rPr>
          <w:rFonts w:ascii="Times New Roman" w:hAnsi="Times New Roman" w:cs="Times New Roman"/>
          <w:b/>
          <w:sz w:val="26"/>
          <w:szCs w:val="24"/>
          <w:u w:val="single"/>
        </w:rPr>
        <w:t>УЧЕТНАЯ ПОЛИТИКА ДЛЯ ЦЕЛЕЙ БУХГАЛТЕРСКОГО УЧЕТА</w:t>
      </w:r>
    </w:p>
    <w:p w:rsidR="002D0486" w:rsidRPr="002D0486" w:rsidRDefault="002D0486" w:rsidP="002D0486">
      <w:pPr>
        <w:jc w:val="both"/>
        <w:rPr>
          <w:b/>
          <w:sz w:val="26"/>
        </w:rPr>
      </w:pPr>
    </w:p>
    <w:p w:rsidR="002D0486" w:rsidRPr="002D0486" w:rsidRDefault="002D0486" w:rsidP="002D0486">
      <w:pPr>
        <w:jc w:val="both"/>
        <w:rPr>
          <w:b/>
          <w:sz w:val="26"/>
          <w:szCs w:val="28"/>
        </w:rPr>
      </w:pPr>
      <w:r w:rsidRPr="002D0486">
        <w:rPr>
          <w:b/>
          <w:bCs/>
          <w:sz w:val="26"/>
          <w:szCs w:val="28"/>
        </w:rPr>
        <w:t>Раздел 1. Организационные решения</w:t>
      </w:r>
    </w:p>
    <w:p w:rsidR="002D0486" w:rsidRPr="002D0486" w:rsidRDefault="002D0486" w:rsidP="002D0486">
      <w:pPr>
        <w:jc w:val="both"/>
        <w:rPr>
          <w:b/>
          <w:sz w:val="26"/>
        </w:rPr>
      </w:pPr>
    </w:p>
    <w:p w:rsidR="002D0486" w:rsidRPr="002D0486" w:rsidRDefault="002D0486" w:rsidP="002D0486">
      <w:pPr>
        <w:ind w:left="180"/>
        <w:jc w:val="both"/>
        <w:rPr>
          <w:sz w:val="26"/>
        </w:rPr>
      </w:pPr>
      <w:r w:rsidRPr="002D0486">
        <w:rPr>
          <w:sz w:val="26"/>
        </w:rPr>
        <w:t xml:space="preserve">            </w:t>
      </w:r>
      <w:proofErr w:type="spellStart"/>
      <w:r w:rsidRPr="002D0486">
        <w:rPr>
          <w:sz w:val="26"/>
        </w:rPr>
        <w:t>Руновское</w:t>
      </w:r>
      <w:proofErr w:type="spellEnd"/>
      <w:r w:rsidRPr="002D0486">
        <w:rPr>
          <w:sz w:val="26"/>
        </w:rPr>
        <w:t xml:space="preserve"> сельское поселение Кировского муниципального района в своей деятельности руководствуется Уставом </w:t>
      </w:r>
      <w:proofErr w:type="spellStart"/>
      <w:r w:rsidRPr="002D0486">
        <w:rPr>
          <w:sz w:val="26"/>
        </w:rPr>
        <w:t>Руновского</w:t>
      </w:r>
      <w:proofErr w:type="spellEnd"/>
      <w:r w:rsidRPr="002D0486">
        <w:rPr>
          <w:sz w:val="26"/>
        </w:rPr>
        <w:t xml:space="preserve"> сельского поселения Кировского муниципального района Приморского края утвержденным Решением Муниципального комитета № 40 от 31.05.2020г.</w:t>
      </w:r>
    </w:p>
    <w:p w:rsidR="002D0486" w:rsidRPr="002D0486" w:rsidRDefault="002D0486" w:rsidP="002D0486">
      <w:pPr>
        <w:ind w:left="180"/>
        <w:jc w:val="both"/>
        <w:rPr>
          <w:sz w:val="26"/>
        </w:rPr>
      </w:pPr>
      <w:r w:rsidRPr="002D0486">
        <w:rPr>
          <w:sz w:val="26"/>
        </w:rPr>
        <w:t xml:space="preserve">             Настоящая Учетная политика разработана на основании и с учетом требований и принципов действующего законодательства, предназначена для формирования полной и достоверной информации о финансовом, имущественном положении и финансовых результатах деятельности сельского поселения.</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Организация, формы и способы ведения бюджетного учета, устанавливается в соответствии </w:t>
      </w:r>
      <w:proofErr w:type="gramStart"/>
      <w:r w:rsidRPr="002D0486">
        <w:rPr>
          <w:rFonts w:ascii="Times New Roman" w:hAnsi="Times New Roman" w:cs="Times New Roman"/>
          <w:sz w:val="26"/>
          <w:szCs w:val="24"/>
        </w:rPr>
        <w:t>с</w:t>
      </w:r>
      <w:proofErr w:type="gramEnd"/>
      <w:r w:rsidRPr="002D0486">
        <w:rPr>
          <w:rFonts w:ascii="Times New Roman" w:hAnsi="Times New Roman" w:cs="Times New Roman"/>
          <w:sz w:val="26"/>
          <w:szCs w:val="24"/>
        </w:rPr>
        <w:t>:</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Бюджетным кодексом Российской Федерации;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Налоговым кодексом Российской Федерации;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Законом от 06.12.2011 № 402-ФЗ «О бухгалтерском учете»;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Приказом Минфина России от 06.12.2010 № 162н «Об утверждении плана счетов бюджетного учета и Инструкции по его применению» (с изменениями);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Приказом Минфина России от 01.07.2013 № 65н «Об утверждении указаний о порядке применения бюджетной классификации Российской Федерации» (с изменениями);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Приказом Минфина РФ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Инструкциями по его применению» (с изменениями);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Приказом Минфина России от 30 марта 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Приказом Минфина РФ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rPr>
        <w:t xml:space="preserve">             </w:t>
      </w:r>
      <w:r w:rsidRPr="002D0486">
        <w:rPr>
          <w:rFonts w:ascii="Times New Roman" w:hAnsi="Times New Roman" w:cs="Times New Roman"/>
          <w:sz w:val="26"/>
          <w:szCs w:val="24"/>
        </w:rPr>
        <w:t>- 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 Приказом Минфина от 29.11.2017 № 209н «Об утверждении Порядка применения классификации операций сектора государственного управления</w:t>
      </w:r>
      <w:proofErr w:type="gramStart"/>
      <w:r w:rsidRPr="002D0486">
        <w:rPr>
          <w:rFonts w:ascii="Times New Roman" w:hAnsi="Times New Roman" w:cs="Times New Roman"/>
          <w:sz w:val="26"/>
          <w:szCs w:val="24"/>
        </w:rPr>
        <w:t>»(</w:t>
      </w:r>
      <w:proofErr w:type="gramEnd"/>
      <w:r w:rsidRPr="002D0486">
        <w:rPr>
          <w:rFonts w:ascii="Times New Roman" w:hAnsi="Times New Roman" w:cs="Times New Roman"/>
          <w:sz w:val="26"/>
          <w:szCs w:val="24"/>
        </w:rPr>
        <w:t>далее – приказ № 209н);</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Приказом Минфина России от 31 декабря 2016 года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Приказом Минфина России от 31 декабря 2016 года № 257н «Об утверждении федерального стандарта бухгалтерского учета для организаций государственного сектора «Основные средства»;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lastRenderedPageBreak/>
        <w:t xml:space="preserve">- Приказом Минфина России от 31 декабря 2016 года № 258н «Об утверждении федерального стандарта бухгалтерского учета для организаций государственного сектора «Аренда»;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Приказом Минфина России от 31 декабря 2016 года № 259н «Об утверждении федерального стандарта бухгалтерского учета для организаций государственного сектора «Обесценение активов»;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Приказом Минфина России от 31 декабря 2016 года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2D0486" w:rsidRPr="002D0486" w:rsidRDefault="002D0486" w:rsidP="002D0486">
      <w:pPr>
        <w:shd w:val="clear" w:color="auto" w:fill="FFFFFF"/>
        <w:suppressAutoHyphens w:val="0"/>
        <w:ind w:firstLine="567"/>
        <w:jc w:val="both"/>
        <w:rPr>
          <w:sz w:val="26"/>
        </w:rPr>
      </w:pPr>
      <w:r w:rsidRPr="002D0486">
        <w:rPr>
          <w:sz w:val="26"/>
        </w:rPr>
        <w:t>- Приказ Минфина РФ от 30.12.2017 № 274н, «Учетная политика, оценочные значения и ошибки»;</w:t>
      </w:r>
    </w:p>
    <w:p w:rsidR="002D0486" w:rsidRPr="002D0486" w:rsidRDefault="002D0486" w:rsidP="002D0486">
      <w:pPr>
        <w:shd w:val="clear" w:color="auto" w:fill="FFFFFF"/>
        <w:suppressAutoHyphens w:val="0"/>
        <w:ind w:firstLine="567"/>
        <w:jc w:val="both"/>
        <w:rPr>
          <w:sz w:val="26"/>
        </w:rPr>
      </w:pPr>
      <w:r w:rsidRPr="002D0486">
        <w:rPr>
          <w:sz w:val="26"/>
        </w:rPr>
        <w:t xml:space="preserve">- Приказ Минфина РФ от 30.12.2017 г. №275н, «События после отчетной даты»; </w:t>
      </w:r>
    </w:p>
    <w:p w:rsidR="002D0486" w:rsidRPr="002D0486" w:rsidRDefault="002D0486" w:rsidP="002D0486">
      <w:pPr>
        <w:shd w:val="clear" w:color="auto" w:fill="FFFFFF"/>
        <w:suppressAutoHyphens w:val="0"/>
        <w:ind w:firstLine="567"/>
        <w:jc w:val="both"/>
        <w:rPr>
          <w:sz w:val="26"/>
        </w:rPr>
      </w:pPr>
      <w:r w:rsidRPr="002D0486">
        <w:rPr>
          <w:sz w:val="26"/>
        </w:rPr>
        <w:t>- Приказ Минфина РФ от 30.12.2017 г № 278н СГС «Отчет о движении денежных средств»;</w:t>
      </w:r>
    </w:p>
    <w:p w:rsidR="002D0486" w:rsidRPr="002D0486" w:rsidRDefault="002D0486" w:rsidP="002D0486">
      <w:pPr>
        <w:shd w:val="clear" w:color="auto" w:fill="FFFFFF"/>
        <w:suppressAutoHyphens w:val="0"/>
        <w:ind w:firstLine="567"/>
        <w:jc w:val="both"/>
        <w:rPr>
          <w:sz w:val="26"/>
        </w:rPr>
      </w:pPr>
      <w:r w:rsidRPr="002D0486">
        <w:rPr>
          <w:sz w:val="26"/>
        </w:rPr>
        <w:t>- Приказ Минфина РФ от 27.02.2018 № 32н СГС «Доходы»;</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 Приказ Минфина РФ от 28.02.2018 № 34н СГС «Непроизведенные активы»; </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 Приказ Минфина РФ от 30.05.2018 №122н, № 124н СГС «Влияние изменений курсов иностранных валют», СГС «Резервы»; </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 Приказ Минфина РФ от 07.12.2018 № 256н  СГС «Запасы»; </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 Приказ Минфина РФ от 29.06.2018 № 145н СГС «Долгосрочные договоры»</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и иными нормативно-правовыми актами Российской Федерации.</w:t>
      </w:r>
    </w:p>
    <w:p w:rsidR="002D0486" w:rsidRPr="002D0486" w:rsidRDefault="002D0486" w:rsidP="002D0486">
      <w:pPr>
        <w:pStyle w:val="ad"/>
        <w:ind w:firstLine="709"/>
        <w:jc w:val="both"/>
        <w:rPr>
          <w:rFonts w:ascii="Times New Roman" w:hAnsi="Times New Roman" w:cs="Times New Roman"/>
          <w:sz w:val="26"/>
          <w:szCs w:val="24"/>
        </w:rPr>
      </w:pPr>
    </w:p>
    <w:p w:rsidR="002D0486" w:rsidRPr="002D0486" w:rsidRDefault="002D0486" w:rsidP="002D0486">
      <w:pPr>
        <w:pStyle w:val="Default"/>
        <w:numPr>
          <w:ilvl w:val="1"/>
          <w:numId w:val="9"/>
        </w:numPr>
        <w:jc w:val="both"/>
        <w:rPr>
          <w:rFonts w:ascii="Times New Roman" w:hAnsi="Times New Roman" w:cs="Times New Roman"/>
          <w:b/>
          <w:bCs/>
          <w:color w:val="auto"/>
          <w:sz w:val="26"/>
        </w:rPr>
      </w:pPr>
      <w:r w:rsidRPr="002D0486">
        <w:rPr>
          <w:rFonts w:ascii="Times New Roman" w:hAnsi="Times New Roman" w:cs="Times New Roman"/>
          <w:b/>
          <w:bCs/>
          <w:color w:val="auto"/>
          <w:sz w:val="26"/>
        </w:rPr>
        <w:t>Организация учетного процесса</w:t>
      </w:r>
    </w:p>
    <w:p w:rsidR="002D0486" w:rsidRPr="002D0486" w:rsidRDefault="002D0486" w:rsidP="002D0486">
      <w:pPr>
        <w:pStyle w:val="Default"/>
        <w:ind w:left="420"/>
        <w:jc w:val="both"/>
        <w:rPr>
          <w:rFonts w:ascii="Times New Roman" w:hAnsi="Times New Roman" w:cs="Times New Roman"/>
          <w:color w:val="auto"/>
          <w:sz w:val="26"/>
        </w:rPr>
      </w:pPr>
    </w:p>
    <w:p w:rsidR="002D0486" w:rsidRPr="002D0486" w:rsidRDefault="002D0486" w:rsidP="002D0486">
      <w:pPr>
        <w:ind w:firstLine="567"/>
        <w:jc w:val="both"/>
        <w:rPr>
          <w:sz w:val="26"/>
        </w:rPr>
      </w:pPr>
      <w:r w:rsidRPr="002D0486">
        <w:rPr>
          <w:b/>
          <w:bCs/>
          <w:sz w:val="26"/>
        </w:rPr>
        <w:t xml:space="preserve">1.1.1 </w:t>
      </w:r>
      <w:r w:rsidRPr="002D0486">
        <w:rPr>
          <w:sz w:val="26"/>
        </w:rPr>
        <w:t xml:space="preserve">Бухгалтерский учет ведётся бухгалтерской службой, возглавляемой главным бухгалтером, предусмотренным штатным расписанием и ответственным за работу бухгалтерской службы. </w:t>
      </w:r>
    </w:p>
    <w:p w:rsidR="002D0486" w:rsidRPr="002D0486" w:rsidRDefault="002D0486" w:rsidP="002D0486">
      <w:pPr>
        <w:jc w:val="both"/>
        <w:rPr>
          <w:sz w:val="26"/>
        </w:rPr>
      </w:pPr>
      <w:r w:rsidRPr="002D0486">
        <w:rPr>
          <w:sz w:val="26"/>
        </w:rPr>
        <w:t>(Основание: часть 3 статьи 7 Закона от 6 декабря 2011г. № 402-ФЗ, пункт 4 Инструкция №157н).</w:t>
      </w:r>
    </w:p>
    <w:p w:rsidR="002D0486" w:rsidRPr="002D0486" w:rsidRDefault="002D0486" w:rsidP="002D0486">
      <w:pPr>
        <w:jc w:val="both"/>
        <w:rPr>
          <w:sz w:val="26"/>
        </w:rPr>
      </w:pPr>
      <w:r w:rsidRPr="002D0486">
        <w:rPr>
          <w:sz w:val="26"/>
        </w:rPr>
        <w:t xml:space="preserve">       Состав и подчиненность, а также должностные обязанности, функции и задачи отдела бухгалтерского учета и отчетности устанавливаются главным бухгалтером и утверждаются Главой поселения.</w:t>
      </w:r>
    </w:p>
    <w:p w:rsidR="002D0486" w:rsidRPr="002D0486" w:rsidRDefault="002D0486" w:rsidP="002D0486">
      <w:pPr>
        <w:jc w:val="both"/>
        <w:rPr>
          <w:sz w:val="26"/>
        </w:rPr>
      </w:pPr>
      <w:r w:rsidRPr="002D0486">
        <w:rPr>
          <w:sz w:val="26"/>
        </w:rPr>
        <w:t xml:space="preserve">       Ответственными за организацию и ведение бухгалтерского учета являются:</w:t>
      </w:r>
    </w:p>
    <w:p w:rsidR="002D0486" w:rsidRPr="002D0486" w:rsidRDefault="002D0486" w:rsidP="002D0486">
      <w:pPr>
        <w:ind w:firstLine="567"/>
        <w:jc w:val="both"/>
        <w:rPr>
          <w:sz w:val="26"/>
        </w:rPr>
      </w:pPr>
      <w:r w:rsidRPr="002D0486">
        <w:rPr>
          <w:sz w:val="26"/>
        </w:rPr>
        <w:t xml:space="preserve">- по организации бухгалтерского учета и соблюдение законодательства при исполнении хозяйственных операций -  Глава </w:t>
      </w:r>
      <w:proofErr w:type="spellStart"/>
      <w:r w:rsidRPr="002D0486">
        <w:rPr>
          <w:sz w:val="26"/>
        </w:rPr>
        <w:t>Руновского</w:t>
      </w:r>
      <w:proofErr w:type="spellEnd"/>
      <w:r w:rsidRPr="002D0486">
        <w:rPr>
          <w:sz w:val="26"/>
        </w:rPr>
        <w:t xml:space="preserve"> поселения  </w:t>
      </w:r>
      <w:proofErr w:type="spellStart"/>
      <w:r w:rsidRPr="002D0486">
        <w:rPr>
          <w:sz w:val="26"/>
        </w:rPr>
        <w:t>Коломойцев</w:t>
      </w:r>
      <w:proofErr w:type="spellEnd"/>
      <w:r w:rsidRPr="002D0486">
        <w:rPr>
          <w:sz w:val="26"/>
        </w:rPr>
        <w:t xml:space="preserve"> В.В.;</w:t>
      </w:r>
    </w:p>
    <w:p w:rsidR="002D0486" w:rsidRPr="002D0486" w:rsidRDefault="002D0486" w:rsidP="002D0486">
      <w:pPr>
        <w:ind w:firstLine="567"/>
        <w:jc w:val="both"/>
        <w:rPr>
          <w:sz w:val="26"/>
        </w:rPr>
      </w:pPr>
      <w:r w:rsidRPr="002D0486">
        <w:rPr>
          <w:sz w:val="26"/>
        </w:rPr>
        <w:t xml:space="preserve">- по исполнению доходной и расходной части бюджета формированию учетной политики, распорядительных документов, определяющих особенность реализации государственной учетной политики в поселении, ведение бухгалтерского и бюджетного учета, своевременное предоставление полной и достоверной бухгалтерской отчетности бухгалтер  - </w:t>
      </w:r>
      <w:proofErr w:type="spellStart"/>
      <w:r w:rsidRPr="002D0486">
        <w:rPr>
          <w:sz w:val="26"/>
        </w:rPr>
        <w:t>Цыбулько</w:t>
      </w:r>
      <w:proofErr w:type="spellEnd"/>
      <w:r w:rsidRPr="002D0486">
        <w:rPr>
          <w:sz w:val="26"/>
        </w:rPr>
        <w:t xml:space="preserve"> У.С.</w:t>
      </w:r>
    </w:p>
    <w:p w:rsidR="002D0486" w:rsidRPr="002D0486" w:rsidRDefault="002D0486" w:rsidP="002D0486">
      <w:pPr>
        <w:pStyle w:val="Default"/>
        <w:ind w:firstLine="567"/>
        <w:jc w:val="both"/>
        <w:rPr>
          <w:rFonts w:ascii="Times New Roman" w:hAnsi="Times New Roman" w:cs="Times New Roman"/>
          <w:color w:val="auto"/>
          <w:sz w:val="26"/>
        </w:rPr>
      </w:pPr>
      <w:proofErr w:type="gramStart"/>
      <w:r w:rsidRPr="002D0486">
        <w:rPr>
          <w:rFonts w:ascii="Times New Roman" w:hAnsi="Times New Roman" w:cs="Times New Roman"/>
          <w:color w:val="auto"/>
          <w:sz w:val="26"/>
        </w:rPr>
        <w:t>В случае возникновения разногласий в отношении ведения бухгалтерского учета между главой администрации и главным бухгалтером, данные, содержащиеся в первичном учетном документе, принимаются главным бухгалтером к регистрации и накоплению в регистрах бухгалтерского учета по письменному распоряжению или наличию визы на документах главы администрации, которой единолично несет ответственность за созданную в результате этого информацию.</w:t>
      </w:r>
      <w:proofErr w:type="gramEnd"/>
    </w:p>
    <w:p w:rsidR="002D0486" w:rsidRPr="002D0486" w:rsidRDefault="002D0486" w:rsidP="002D0486">
      <w:pPr>
        <w:ind w:firstLine="567"/>
        <w:jc w:val="both"/>
        <w:rPr>
          <w:sz w:val="26"/>
        </w:rPr>
      </w:pPr>
      <w:r w:rsidRPr="002D0486">
        <w:rPr>
          <w:b/>
          <w:bCs/>
          <w:sz w:val="26"/>
        </w:rPr>
        <w:t>1.1.2</w:t>
      </w:r>
      <w:r w:rsidRPr="002D0486">
        <w:rPr>
          <w:sz w:val="26"/>
        </w:rPr>
        <w:t xml:space="preserve"> Проведение расчетных операций по счетам, открытым в отделении по Кировскому району Управления Федерального казначейства по Приморскому краю осуществляется в системе электронного документооборота (СУФД) с применением средств электронной подписи в соответствии с законодательством на основании договора об обмене электронными документами.</w:t>
      </w:r>
    </w:p>
    <w:p w:rsidR="002D0486" w:rsidRPr="002D0486" w:rsidRDefault="002D0486" w:rsidP="002D0486">
      <w:pPr>
        <w:ind w:firstLine="567"/>
        <w:jc w:val="both"/>
        <w:rPr>
          <w:sz w:val="26"/>
        </w:rPr>
      </w:pPr>
      <w:r w:rsidRPr="002D0486">
        <w:rPr>
          <w:sz w:val="26"/>
        </w:rPr>
        <w:lastRenderedPageBreak/>
        <w:tab/>
        <w:t>Учет средств бюджета поселения осуществлять на лицевом счете № 03203005270, открытом в Отделе № 14 УФК по Приморскому краю.</w:t>
      </w:r>
    </w:p>
    <w:p w:rsidR="002D0486" w:rsidRPr="002D0486" w:rsidRDefault="002D0486" w:rsidP="002D0486">
      <w:pPr>
        <w:ind w:firstLine="567"/>
        <w:jc w:val="both"/>
        <w:rPr>
          <w:sz w:val="26"/>
        </w:rPr>
      </w:pPr>
      <w:r w:rsidRPr="002D0486">
        <w:rPr>
          <w:b/>
          <w:sz w:val="26"/>
        </w:rPr>
        <w:t>1.1.3.</w:t>
      </w:r>
      <w:r w:rsidRPr="002D0486">
        <w:rPr>
          <w:sz w:val="26"/>
        </w:rPr>
        <w:t xml:space="preserve"> </w:t>
      </w:r>
      <w:proofErr w:type="gramStart"/>
      <w:r w:rsidRPr="002D0486">
        <w:rPr>
          <w:sz w:val="26"/>
        </w:rPr>
        <w:t xml:space="preserve">По размещению заказов на поставку товаров, выполненных работ, оказания услуг для государственных и муниципальных нужд поселения, руководствуясь Конституцией РФ, Бюджетным кодексом РФ, Налоговым кодексом РФ ч.1 и 2, ФЗ № 44 «О контрактной системе в сфере закупок товаров, работ, услуг для обеспечения государственных и муниципальных нужд» определены ответственные лица администрации </w:t>
      </w:r>
      <w:proofErr w:type="spellStart"/>
      <w:r w:rsidRPr="002D0486">
        <w:rPr>
          <w:sz w:val="26"/>
        </w:rPr>
        <w:t>Руновского</w:t>
      </w:r>
      <w:proofErr w:type="spellEnd"/>
      <w:r w:rsidRPr="002D0486">
        <w:rPr>
          <w:sz w:val="26"/>
        </w:rPr>
        <w:t xml:space="preserve"> сельского поселения:</w:t>
      </w:r>
      <w:proofErr w:type="gramEnd"/>
    </w:p>
    <w:p w:rsidR="002D0486" w:rsidRPr="002D0486" w:rsidRDefault="002D0486" w:rsidP="002D0486">
      <w:pPr>
        <w:ind w:left="180"/>
        <w:jc w:val="both"/>
        <w:rPr>
          <w:sz w:val="26"/>
        </w:rPr>
      </w:pPr>
      <w:r w:rsidRPr="002D0486">
        <w:rPr>
          <w:sz w:val="26"/>
        </w:rPr>
        <w:t xml:space="preserve">Глава </w:t>
      </w:r>
      <w:proofErr w:type="spellStart"/>
      <w:r w:rsidRPr="002D0486">
        <w:rPr>
          <w:sz w:val="26"/>
        </w:rPr>
        <w:t>Руновского</w:t>
      </w:r>
      <w:proofErr w:type="spellEnd"/>
      <w:r w:rsidRPr="002D0486">
        <w:rPr>
          <w:sz w:val="26"/>
        </w:rPr>
        <w:t xml:space="preserve"> сельского поселения  - </w:t>
      </w:r>
      <w:proofErr w:type="spellStart"/>
      <w:r w:rsidRPr="002D0486">
        <w:rPr>
          <w:sz w:val="26"/>
        </w:rPr>
        <w:t>Коломойцев</w:t>
      </w:r>
      <w:proofErr w:type="spellEnd"/>
      <w:r w:rsidRPr="002D0486">
        <w:rPr>
          <w:sz w:val="26"/>
        </w:rPr>
        <w:t xml:space="preserve"> В.В., бухгалтер – </w:t>
      </w:r>
      <w:proofErr w:type="spellStart"/>
      <w:r w:rsidRPr="002D0486">
        <w:rPr>
          <w:sz w:val="26"/>
        </w:rPr>
        <w:t>Цыбулько</w:t>
      </w:r>
      <w:proofErr w:type="spellEnd"/>
      <w:r w:rsidRPr="002D0486">
        <w:rPr>
          <w:sz w:val="26"/>
        </w:rPr>
        <w:t xml:space="preserve"> У.С..</w:t>
      </w:r>
    </w:p>
    <w:p w:rsidR="002D0486" w:rsidRPr="002D0486" w:rsidRDefault="002D0486" w:rsidP="002D0486">
      <w:pPr>
        <w:jc w:val="both"/>
        <w:rPr>
          <w:sz w:val="26"/>
        </w:rPr>
      </w:pPr>
    </w:p>
    <w:p w:rsidR="002D0486" w:rsidRPr="002D0486" w:rsidRDefault="002D0486" w:rsidP="002D0486">
      <w:pPr>
        <w:pStyle w:val="Default"/>
        <w:jc w:val="both"/>
        <w:rPr>
          <w:rFonts w:ascii="Times New Roman" w:hAnsi="Times New Roman" w:cs="Times New Roman"/>
          <w:color w:val="auto"/>
          <w:sz w:val="26"/>
        </w:rPr>
      </w:pPr>
    </w:p>
    <w:p w:rsidR="002D0486" w:rsidRPr="002D0486" w:rsidRDefault="002D0486" w:rsidP="002D0486">
      <w:pPr>
        <w:pStyle w:val="Default"/>
        <w:numPr>
          <w:ilvl w:val="1"/>
          <w:numId w:val="9"/>
        </w:numPr>
        <w:jc w:val="both"/>
        <w:rPr>
          <w:rFonts w:ascii="Times New Roman" w:hAnsi="Times New Roman" w:cs="Times New Roman"/>
          <w:b/>
          <w:bCs/>
          <w:color w:val="auto"/>
          <w:sz w:val="26"/>
        </w:rPr>
      </w:pPr>
      <w:r w:rsidRPr="002D0486">
        <w:rPr>
          <w:rFonts w:ascii="Times New Roman" w:hAnsi="Times New Roman" w:cs="Times New Roman"/>
          <w:b/>
          <w:bCs/>
          <w:color w:val="auto"/>
          <w:sz w:val="26"/>
        </w:rPr>
        <w:t>Правила оформления и принятия к учету первичных и (или) сводных учетных документов</w:t>
      </w:r>
    </w:p>
    <w:p w:rsidR="002D0486" w:rsidRPr="002D0486" w:rsidRDefault="002D0486" w:rsidP="002D0486">
      <w:pPr>
        <w:pStyle w:val="Default"/>
        <w:ind w:left="420"/>
        <w:jc w:val="both"/>
        <w:rPr>
          <w:rFonts w:ascii="Times New Roman" w:hAnsi="Times New Roman" w:cs="Times New Roman"/>
          <w:color w:val="auto"/>
          <w:sz w:val="26"/>
        </w:rPr>
      </w:pPr>
    </w:p>
    <w:p w:rsidR="002D0486" w:rsidRPr="002D0486" w:rsidRDefault="002D0486" w:rsidP="002D0486">
      <w:pPr>
        <w:ind w:firstLine="567"/>
        <w:jc w:val="both"/>
        <w:rPr>
          <w:sz w:val="26"/>
        </w:rPr>
      </w:pPr>
      <w:r w:rsidRPr="002D0486">
        <w:rPr>
          <w:b/>
          <w:bCs/>
          <w:sz w:val="26"/>
        </w:rPr>
        <w:t>1.2.1</w:t>
      </w:r>
      <w:r w:rsidRPr="002D0486">
        <w:rPr>
          <w:sz w:val="26"/>
        </w:rPr>
        <w:t xml:space="preserve">. Первичные учетные документы принимаются к бухучету, если они составлены по установленной форме, с обязательным отражением в них всех, предусмотренных порядком их ведения, реквизитов и при наличии на документе подписи главы поселения. </w:t>
      </w:r>
    </w:p>
    <w:p w:rsidR="002D0486" w:rsidRPr="002D0486" w:rsidRDefault="002D0486" w:rsidP="002D0486">
      <w:pPr>
        <w:ind w:firstLine="567"/>
        <w:jc w:val="both"/>
        <w:rPr>
          <w:sz w:val="26"/>
        </w:rPr>
      </w:pPr>
      <w:r w:rsidRPr="002D0486">
        <w:rPr>
          <w:sz w:val="26"/>
        </w:rPr>
        <w:t>Документы, которые оформляются факты хозяйственной жизни с денежными средствами, принимаются к отражению в бухгалтерском учете при наличии на документе подписей главы поселения и главного бухгалтер</w:t>
      </w:r>
      <w:proofErr w:type="gramStart"/>
      <w:r w:rsidRPr="002D0486">
        <w:rPr>
          <w:sz w:val="26"/>
        </w:rPr>
        <w:t>а(</w:t>
      </w:r>
      <w:proofErr w:type="gramEnd"/>
      <w:r w:rsidRPr="002D0486">
        <w:rPr>
          <w:sz w:val="26"/>
        </w:rPr>
        <w:t>Основание: пункт 26 ФСБУ «Концептуальные основы бухучета»).</w:t>
      </w:r>
    </w:p>
    <w:p w:rsidR="002D0486" w:rsidRPr="002D0486" w:rsidRDefault="002D0486" w:rsidP="002D0486">
      <w:pPr>
        <w:ind w:firstLine="567"/>
        <w:jc w:val="both"/>
        <w:rPr>
          <w:sz w:val="26"/>
        </w:rPr>
      </w:pPr>
      <w:r w:rsidRPr="002D0486">
        <w:rPr>
          <w:sz w:val="26"/>
        </w:rPr>
        <w:t>Первичные учетные документы, а также сводные учетные документы, формы которых не унифицированы, разработанные организацией самостоятельно в соответствии с п.7 Инструкции № 157н, п.25 ФСБУ «Концептуальные основы бухучета»</w:t>
      </w:r>
    </w:p>
    <w:p w:rsidR="002D0486" w:rsidRPr="002D0486" w:rsidRDefault="002D0486" w:rsidP="002D0486">
      <w:pPr>
        <w:jc w:val="both"/>
        <w:rPr>
          <w:sz w:val="26"/>
        </w:rPr>
      </w:pPr>
      <w:r w:rsidRPr="002D0486">
        <w:rPr>
          <w:sz w:val="26"/>
        </w:rPr>
        <w:t xml:space="preserve">         По истечении каждого отчетного периода (месяца, квартала, год)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2D0486">
        <w:rPr>
          <w:sz w:val="26"/>
        </w:rPr>
        <w:t>сброшюровываются</w:t>
      </w:r>
      <w:proofErr w:type="spellEnd"/>
      <w:r w:rsidRPr="002D0486">
        <w:rPr>
          <w:sz w:val="26"/>
        </w:rPr>
        <w:t>.</w:t>
      </w:r>
    </w:p>
    <w:p w:rsidR="002D0486" w:rsidRPr="002D0486" w:rsidRDefault="002D0486" w:rsidP="002D0486">
      <w:pPr>
        <w:ind w:left="180"/>
        <w:jc w:val="both"/>
        <w:rPr>
          <w:sz w:val="26"/>
        </w:rPr>
      </w:pPr>
      <w:r w:rsidRPr="002D0486">
        <w:rPr>
          <w:sz w:val="26"/>
        </w:rPr>
        <w:t xml:space="preserve">(Основание: пункт 19 Инструкции к Единому плану счетов № 157н).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b/>
          <w:bCs/>
          <w:color w:val="auto"/>
          <w:sz w:val="26"/>
        </w:rPr>
        <w:t xml:space="preserve">1.2.2. </w:t>
      </w:r>
      <w:r w:rsidRPr="002D0486">
        <w:rPr>
          <w:rFonts w:ascii="Times New Roman" w:hAnsi="Times New Roman" w:cs="Times New Roman"/>
          <w:color w:val="auto"/>
          <w:sz w:val="26"/>
        </w:rPr>
        <w:t xml:space="preserve">Внутренние и исходящие первичные и (или) сводные учетные документы составлять  </w:t>
      </w:r>
    </w:p>
    <w:p w:rsidR="002D0486" w:rsidRPr="002D0486" w:rsidRDefault="002D0486" w:rsidP="002D0486">
      <w:pPr>
        <w:jc w:val="both"/>
        <w:rPr>
          <w:sz w:val="26"/>
        </w:rPr>
      </w:pPr>
      <w:r w:rsidRPr="002D0486">
        <w:rPr>
          <w:sz w:val="26"/>
        </w:rPr>
        <w:t xml:space="preserve">по унифицированным формам, в соответствии с бюджетным законодательством РФ. </w:t>
      </w:r>
    </w:p>
    <w:p w:rsidR="002D0486" w:rsidRPr="002D0486" w:rsidRDefault="002D0486" w:rsidP="002D0486">
      <w:pPr>
        <w:ind w:firstLine="567"/>
        <w:jc w:val="both"/>
        <w:rPr>
          <w:sz w:val="26"/>
        </w:rPr>
      </w:pPr>
      <w:r w:rsidRPr="002D0486">
        <w:rPr>
          <w:sz w:val="26"/>
        </w:rPr>
        <w:t>Внесение исправлений в банковские и кассовые документы не допускается.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2D0486" w:rsidRPr="002D0486" w:rsidRDefault="002D0486" w:rsidP="002D0486">
      <w:pPr>
        <w:jc w:val="both"/>
        <w:rPr>
          <w:sz w:val="26"/>
        </w:rPr>
      </w:pPr>
      <w:r w:rsidRPr="002D0486">
        <w:rPr>
          <w:sz w:val="26"/>
        </w:rPr>
        <w:t xml:space="preserve">      Внесение исправлений в регистры бюджетного учета производятся в порядке, предусмотренном Инструкцией № 157н только при разрешении главного бухгалтера.</w:t>
      </w:r>
    </w:p>
    <w:p w:rsidR="002D0486" w:rsidRPr="002D0486" w:rsidRDefault="002D0486" w:rsidP="002D0486">
      <w:pPr>
        <w:jc w:val="both"/>
        <w:rPr>
          <w:sz w:val="26"/>
        </w:rPr>
      </w:pPr>
      <w:r w:rsidRPr="002D0486">
        <w:rPr>
          <w:sz w:val="26"/>
        </w:rPr>
        <w:t xml:space="preserve">      </w:t>
      </w:r>
      <w:proofErr w:type="gramStart"/>
      <w:r w:rsidRPr="002D0486">
        <w:rPr>
          <w:sz w:val="26"/>
        </w:rPr>
        <w:t>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бухгалтер с разрешения и в присутствии представителей органов, производящих изъятие документов обязан обеспечить формирование реестра изъятых документов с указанием основания и даты изъятия, а также приложений копий таковых.</w:t>
      </w:r>
      <w:proofErr w:type="gramEnd"/>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b/>
          <w:bCs/>
          <w:color w:val="auto"/>
          <w:sz w:val="26"/>
        </w:rPr>
        <w:t xml:space="preserve">1.2.3. </w:t>
      </w:r>
      <w:r w:rsidRPr="002D0486">
        <w:rPr>
          <w:rFonts w:ascii="Times New Roman" w:hAnsi="Times New Roman" w:cs="Times New Roman"/>
          <w:color w:val="auto"/>
          <w:sz w:val="26"/>
        </w:rPr>
        <w:t xml:space="preserve">Для отражения в учете фактов хозяйственной жизни, для которых специальные унифицированные формы не установлены: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применять бухгалтерскую справку ф.0504833 (с отражением в графе 1 «Наименование и основание проводимой операции» содержания факта хозяйственной жизни, а также величин натурального и (или) денежного измерения факта хозяйственной жизни с указанием единиц измерения); </w:t>
      </w:r>
    </w:p>
    <w:p w:rsidR="002D0486" w:rsidRPr="002D0486" w:rsidRDefault="002D0486" w:rsidP="002D0486">
      <w:pPr>
        <w:pStyle w:val="Default"/>
        <w:jc w:val="both"/>
        <w:rPr>
          <w:rFonts w:ascii="Times New Roman" w:eastAsia="Times New Roman" w:hAnsi="Times New Roman" w:cs="Times New Roman"/>
          <w:color w:val="auto"/>
          <w:sz w:val="26"/>
          <w:lang w:eastAsia="ru-RU"/>
        </w:rPr>
      </w:pPr>
      <w:r w:rsidRPr="002D0486">
        <w:rPr>
          <w:rFonts w:ascii="Times New Roman" w:hAnsi="Times New Roman" w:cs="Times New Roman"/>
          <w:color w:val="auto"/>
          <w:sz w:val="26"/>
        </w:rPr>
        <w:lastRenderedPageBreak/>
        <w:t>- применять самостоятельно разработанные сельским поселением с учетом требований ст. 9 Федерального закона от 06.12.2011 № 402-ФЗ, пункта 7 Инструкции от 01.12.2010 № 157н и утвержденные главой формы первичных и (или) сводных учетных документов, дополнительных (оформляющих) документов в частности:</w:t>
      </w:r>
    </w:p>
    <w:tbl>
      <w:tblPr>
        <w:tblW w:w="0" w:type="auto"/>
        <w:tblBorders>
          <w:top w:val="nil"/>
          <w:left w:val="nil"/>
          <w:bottom w:val="nil"/>
          <w:right w:val="nil"/>
        </w:tblBorders>
        <w:tblLayout w:type="fixed"/>
        <w:tblLook w:val="0000" w:firstRow="0" w:lastRow="0" w:firstColumn="0" w:lastColumn="0" w:noHBand="0" w:noVBand="0"/>
      </w:tblPr>
      <w:tblGrid>
        <w:gridCol w:w="8330"/>
        <w:gridCol w:w="458"/>
      </w:tblGrid>
      <w:tr w:rsidR="002D0486" w:rsidRPr="002D0486" w:rsidTr="0006031E">
        <w:tblPrEx>
          <w:tblCellMar>
            <w:top w:w="0" w:type="dxa"/>
            <w:bottom w:w="0" w:type="dxa"/>
          </w:tblCellMar>
        </w:tblPrEx>
        <w:trPr>
          <w:trHeight w:val="93"/>
        </w:trPr>
        <w:tc>
          <w:tcPr>
            <w:tcW w:w="8330" w:type="dxa"/>
          </w:tcPr>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Путевой лист легкового автомобиля </w:t>
            </w:r>
            <w:r w:rsidRPr="002D0486">
              <w:rPr>
                <w:sz w:val="26"/>
              </w:rPr>
              <w:t>(форма 3)  (№ 0345001)</w:t>
            </w:r>
          </w:p>
        </w:tc>
        <w:tc>
          <w:tcPr>
            <w:tcW w:w="458" w:type="dxa"/>
          </w:tcPr>
          <w:p w:rsidR="002D0486" w:rsidRPr="002D0486" w:rsidRDefault="002D0486" w:rsidP="002D0486">
            <w:pPr>
              <w:suppressAutoHyphens w:val="0"/>
              <w:autoSpaceDE w:val="0"/>
              <w:autoSpaceDN w:val="0"/>
              <w:adjustRightInd w:val="0"/>
              <w:jc w:val="both"/>
              <w:rPr>
                <w:sz w:val="26"/>
                <w:lang w:eastAsia="ru-RU"/>
              </w:rPr>
            </w:pPr>
          </w:p>
        </w:tc>
      </w:tr>
      <w:tr w:rsidR="002D0486" w:rsidRPr="002D0486" w:rsidTr="0006031E">
        <w:tblPrEx>
          <w:tblCellMar>
            <w:top w:w="0" w:type="dxa"/>
            <w:bottom w:w="0" w:type="dxa"/>
          </w:tblCellMar>
        </w:tblPrEx>
        <w:trPr>
          <w:trHeight w:val="207"/>
        </w:trPr>
        <w:tc>
          <w:tcPr>
            <w:tcW w:w="8330" w:type="dxa"/>
          </w:tcPr>
          <w:p w:rsidR="002D0486" w:rsidRPr="002D0486" w:rsidRDefault="002D0486" w:rsidP="002D0486">
            <w:pPr>
              <w:suppressAutoHyphens w:val="0"/>
              <w:autoSpaceDE w:val="0"/>
              <w:autoSpaceDN w:val="0"/>
              <w:adjustRightInd w:val="0"/>
              <w:jc w:val="both"/>
              <w:rPr>
                <w:sz w:val="26"/>
                <w:lang w:eastAsia="ru-RU"/>
              </w:rPr>
            </w:pPr>
            <w:r w:rsidRPr="002D0486">
              <w:rPr>
                <w:sz w:val="26"/>
              </w:rPr>
              <w:t>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tc>
        <w:tc>
          <w:tcPr>
            <w:tcW w:w="458" w:type="dxa"/>
          </w:tcPr>
          <w:p w:rsidR="002D0486" w:rsidRPr="002D0486" w:rsidRDefault="002D0486" w:rsidP="002D0486">
            <w:pPr>
              <w:suppressAutoHyphens w:val="0"/>
              <w:autoSpaceDE w:val="0"/>
              <w:autoSpaceDN w:val="0"/>
              <w:adjustRightInd w:val="0"/>
              <w:jc w:val="both"/>
              <w:rPr>
                <w:sz w:val="26"/>
                <w:lang w:eastAsia="ru-RU"/>
              </w:rPr>
            </w:pPr>
          </w:p>
        </w:tc>
      </w:tr>
    </w:tbl>
    <w:p w:rsidR="002D0486" w:rsidRPr="002D0486" w:rsidRDefault="002D0486" w:rsidP="002D0486">
      <w:pPr>
        <w:ind w:firstLine="567"/>
        <w:jc w:val="both"/>
        <w:rPr>
          <w:sz w:val="26"/>
        </w:rPr>
      </w:pPr>
      <w:r w:rsidRPr="002D0486">
        <w:rPr>
          <w:b/>
          <w:bCs/>
          <w:sz w:val="26"/>
        </w:rPr>
        <w:t xml:space="preserve">1.2.4. </w:t>
      </w:r>
      <w:r w:rsidRPr="002D0486">
        <w:rPr>
          <w:sz w:val="26"/>
        </w:rPr>
        <w:t>При получении от контрагентов и (или) третьих лиц входящих первичных учетных документов, форма и порядок заполнения которых предусмотрены действующими нормативными правовыми актами, проверять соответствие данных документов требованиям названных актов, а в случае несоответствия – принимать меры к получению надлежаще оформленных документов по перечню:</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5"/>
        <w:gridCol w:w="4956"/>
      </w:tblGrid>
      <w:tr w:rsidR="002D0486" w:rsidRPr="002D0486" w:rsidTr="0006031E">
        <w:tblPrEx>
          <w:tblCellMar>
            <w:top w:w="0" w:type="dxa"/>
            <w:bottom w:w="0" w:type="dxa"/>
          </w:tblCellMar>
        </w:tblPrEx>
        <w:trPr>
          <w:trHeight w:val="360"/>
        </w:trPr>
        <w:tc>
          <w:tcPr>
            <w:tcW w:w="5165"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b/>
                <w:bCs/>
                <w:color w:val="auto"/>
                <w:sz w:val="26"/>
              </w:rPr>
              <w:t>Наименование формы</w:t>
            </w:r>
          </w:p>
          <w:p w:rsidR="002D0486" w:rsidRPr="002D0486" w:rsidRDefault="002D0486" w:rsidP="002D0486">
            <w:pPr>
              <w:jc w:val="both"/>
              <w:rPr>
                <w:sz w:val="26"/>
                <w:lang w:eastAsia="ru-RU"/>
              </w:rPr>
            </w:pPr>
          </w:p>
        </w:tc>
        <w:tc>
          <w:tcPr>
            <w:tcW w:w="4956"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b/>
                <w:bCs/>
                <w:color w:val="auto"/>
                <w:sz w:val="26"/>
              </w:rPr>
              <w:t>Норма о составлении / реквизитах, акт госоргана или приложение к УП</w:t>
            </w:r>
          </w:p>
        </w:tc>
      </w:tr>
      <w:tr w:rsidR="002D0486" w:rsidRPr="002D0486" w:rsidTr="0006031E">
        <w:tblPrEx>
          <w:tblCellMar>
            <w:top w:w="0" w:type="dxa"/>
            <w:bottom w:w="0" w:type="dxa"/>
          </w:tblCellMar>
        </w:tblPrEx>
        <w:trPr>
          <w:trHeight w:val="270"/>
        </w:trPr>
        <w:tc>
          <w:tcPr>
            <w:tcW w:w="5165"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Все входящие документы от контрагентов – учреждений госсектора по установленным Минфином РФ формам </w:t>
            </w:r>
          </w:p>
          <w:p w:rsidR="002D0486" w:rsidRPr="002D0486" w:rsidRDefault="002D0486" w:rsidP="002D0486">
            <w:pPr>
              <w:jc w:val="both"/>
              <w:rPr>
                <w:sz w:val="26"/>
                <w:lang w:eastAsia="ru-RU"/>
              </w:rPr>
            </w:pPr>
          </w:p>
        </w:tc>
        <w:tc>
          <w:tcPr>
            <w:tcW w:w="4956"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tc>
      </w:tr>
      <w:tr w:rsidR="002D0486" w:rsidRPr="002D0486" w:rsidTr="0006031E">
        <w:tblPrEx>
          <w:tblCellMar>
            <w:top w:w="0" w:type="dxa"/>
            <w:bottom w:w="0" w:type="dxa"/>
          </w:tblCellMar>
        </w:tblPrEx>
        <w:trPr>
          <w:trHeight w:val="330"/>
        </w:trPr>
        <w:tc>
          <w:tcPr>
            <w:tcW w:w="5165"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Транспортная накладная (ТН) (при заключении договоров перевозки грузов автомобильным транспортом в качестве грузополучателя) </w:t>
            </w:r>
          </w:p>
        </w:tc>
        <w:tc>
          <w:tcPr>
            <w:tcW w:w="4956"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Постановление Правительства РФ от 15.11.2011 № 272 </w:t>
            </w:r>
          </w:p>
          <w:p w:rsidR="002D0486" w:rsidRPr="002D0486" w:rsidRDefault="002D0486" w:rsidP="002D0486">
            <w:pPr>
              <w:jc w:val="both"/>
              <w:rPr>
                <w:sz w:val="26"/>
                <w:lang w:eastAsia="ru-RU"/>
              </w:rPr>
            </w:pPr>
          </w:p>
        </w:tc>
      </w:tr>
      <w:tr w:rsidR="002D0486" w:rsidRPr="002D0486" w:rsidTr="0006031E">
        <w:tblPrEx>
          <w:tblCellMar>
            <w:top w:w="0" w:type="dxa"/>
            <w:bottom w:w="0" w:type="dxa"/>
          </w:tblCellMar>
        </w:tblPrEx>
        <w:trPr>
          <w:trHeight w:val="330"/>
        </w:trPr>
        <w:tc>
          <w:tcPr>
            <w:tcW w:w="5165"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Универсальный передаточный документ (УПД) на основе счета-фактуры </w:t>
            </w:r>
          </w:p>
        </w:tc>
        <w:tc>
          <w:tcPr>
            <w:tcW w:w="4956"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Письмо ФНС от 21.10.2013 № ММП-20-3/96@, Постановление Правительства РФ от 26.12.2011 № 1137 </w:t>
            </w:r>
          </w:p>
        </w:tc>
      </w:tr>
      <w:tr w:rsidR="002D0486" w:rsidRPr="002D0486" w:rsidTr="0006031E">
        <w:tblPrEx>
          <w:tblCellMar>
            <w:top w:w="0" w:type="dxa"/>
            <w:bottom w:w="0" w:type="dxa"/>
          </w:tblCellMar>
        </w:tblPrEx>
        <w:trPr>
          <w:trHeight w:val="270"/>
        </w:trPr>
        <w:tc>
          <w:tcPr>
            <w:tcW w:w="5165"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Товарная накладная (форма N ТОРГ-12) </w:t>
            </w:r>
          </w:p>
        </w:tc>
        <w:tc>
          <w:tcPr>
            <w:tcW w:w="4956"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"Альбом унифицированных форм первичной учетной документации по учету торговых операций" (формы утверждены Постановлением Госкомстата РФ от 25.12.1998 N 132) </w:t>
            </w:r>
          </w:p>
        </w:tc>
      </w:tr>
      <w:tr w:rsidR="002D0486" w:rsidRPr="002D0486" w:rsidTr="0006031E">
        <w:tblPrEx>
          <w:tblCellMar>
            <w:top w:w="0" w:type="dxa"/>
            <w:bottom w:w="0" w:type="dxa"/>
          </w:tblCellMar>
        </w:tblPrEx>
        <w:trPr>
          <w:trHeight w:val="267"/>
        </w:trPr>
        <w:tc>
          <w:tcPr>
            <w:tcW w:w="5165"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Унифицированные формы первичной учетной документации по учету работ в капитальном строительстве и ремонтно-строительных работ форма N КС-2 "Акт о приемке выполненных работ", КС-1, КС-3 </w:t>
            </w:r>
          </w:p>
        </w:tc>
        <w:tc>
          <w:tcPr>
            <w:tcW w:w="4956"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Постановлением Госкомстата России от 11.11.99 N 100 </w:t>
            </w:r>
          </w:p>
          <w:p w:rsidR="002D0486" w:rsidRPr="002D0486" w:rsidRDefault="002D0486" w:rsidP="002D0486">
            <w:pPr>
              <w:jc w:val="both"/>
              <w:rPr>
                <w:sz w:val="26"/>
                <w:lang w:eastAsia="ru-RU"/>
              </w:rPr>
            </w:pPr>
          </w:p>
        </w:tc>
      </w:tr>
    </w:tbl>
    <w:p w:rsidR="002D0486" w:rsidRPr="002D0486" w:rsidRDefault="002D0486" w:rsidP="002D0486">
      <w:pPr>
        <w:jc w:val="both"/>
        <w:rPr>
          <w:sz w:val="26"/>
          <w:lang w:eastAsia="ru-RU"/>
        </w:rPr>
      </w:pP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Бухгалтер обязан проверять входящие первичные учетные документы на предмет их соответствия перечню обязательных реквизитов, установленному п. 2 ст. 9 Федерального закона от 06.12.2011 № 402-ФЗ «О бухгалтерском учете», а в случае несоответствия реквизитов установленным требованиям следует: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возвращать документы контрагентам для надлежащего оформления с сопроводительным письмом. </w:t>
      </w:r>
    </w:p>
    <w:p w:rsidR="002D0486" w:rsidRPr="002D0486" w:rsidRDefault="002D0486" w:rsidP="002D0486">
      <w:pPr>
        <w:ind w:firstLine="567"/>
        <w:jc w:val="both"/>
        <w:rPr>
          <w:sz w:val="26"/>
        </w:rPr>
      </w:pPr>
      <w:proofErr w:type="gramStart"/>
      <w:r w:rsidRPr="002D0486">
        <w:rPr>
          <w:sz w:val="26"/>
        </w:rPr>
        <w:lastRenderedPageBreak/>
        <w:t xml:space="preserve">При отсутствии документов контрагента подтверждать свершившиеся события (факты хозяйственной жизни) внутренними первичными учетными документами </w:t>
      </w:r>
      <w:r w:rsidRPr="002D0486">
        <w:rPr>
          <w:iCs/>
          <w:sz w:val="26"/>
        </w:rPr>
        <w:t>сельского поселения</w:t>
      </w:r>
      <w:r w:rsidRPr="002D0486">
        <w:rPr>
          <w:sz w:val="26"/>
        </w:rPr>
        <w:t>, в том числе приходным ордером на приемку материальных ценностей (нефинансовых активов) ф.0504207, бухгалтерскими справками ф.0504833 (с отражением в графе 1 «Наименование и основание проводимой операции» содержания факта хозяйственной жизни, а также величин натурального и (или) денежного измерения факта хозяйственной жизни с указанием</w:t>
      </w:r>
      <w:proofErr w:type="gramEnd"/>
      <w:r w:rsidRPr="002D0486">
        <w:rPr>
          <w:sz w:val="26"/>
        </w:rPr>
        <w:t xml:space="preserve"> единиц измерения).</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В целях обеспечения своевременного и достоверного отражения в бухгалтерском учете фактов хозяйственной жизни (результатов операций) первичный учетный документ формируется в момент совершения факта хозяйственной жизни, а если это не предоставляется </w:t>
      </w:r>
      <w:proofErr w:type="gramStart"/>
      <w:r w:rsidRPr="002D0486">
        <w:rPr>
          <w:rFonts w:ascii="Times New Roman" w:hAnsi="Times New Roman" w:cs="Times New Roman"/>
          <w:color w:val="auto"/>
          <w:sz w:val="26"/>
        </w:rPr>
        <w:t>возможным</w:t>
      </w:r>
      <w:proofErr w:type="gramEnd"/>
      <w:r w:rsidRPr="002D0486">
        <w:rPr>
          <w:rFonts w:ascii="Times New Roman" w:hAnsi="Times New Roman" w:cs="Times New Roman"/>
          <w:color w:val="auto"/>
          <w:sz w:val="26"/>
        </w:rPr>
        <w:t xml:space="preserve"> – непосредственно по окончании операции.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 Лицо, на которое возложено ведение бухгалтерского учета, не несет ответственности за соответствие составленных другими лицами первичных учетных документов свершившимся фактам хозяйственной жизни. </w:t>
      </w:r>
    </w:p>
    <w:p w:rsidR="002D0486" w:rsidRPr="002D0486" w:rsidRDefault="002D0486" w:rsidP="002D0486">
      <w:pPr>
        <w:pStyle w:val="Default"/>
        <w:ind w:firstLine="567"/>
        <w:jc w:val="both"/>
        <w:rPr>
          <w:rFonts w:ascii="Times New Roman" w:hAnsi="Times New Roman" w:cs="Times New Roman"/>
          <w:color w:val="auto"/>
          <w:sz w:val="26"/>
        </w:rPr>
      </w:pPr>
      <w:proofErr w:type="gramStart"/>
      <w:r w:rsidRPr="002D0486">
        <w:rPr>
          <w:rFonts w:ascii="Times New Roman" w:hAnsi="Times New Roman" w:cs="Times New Roman"/>
          <w:color w:val="auto"/>
          <w:sz w:val="26"/>
        </w:rPr>
        <w:t>При отсутствии возможности проставления на первичном документе отметки бухгалтерии о принятии учету (в том числе – при получении электронных документов, подписанных электронной подписью) составлять бухгалтерскую справку ф. 0504833 с отражением в графе 1 «Наименование и основание проводимой операции» наименования первичного документа, основания и наименования хозяйственной операции (номер и дату первичного документа отражать в графах 2 и 3).</w:t>
      </w:r>
      <w:proofErr w:type="gramEnd"/>
      <w:r w:rsidRPr="002D0486">
        <w:rPr>
          <w:rFonts w:ascii="Times New Roman" w:hAnsi="Times New Roman" w:cs="Times New Roman"/>
          <w:color w:val="auto"/>
          <w:sz w:val="26"/>
        </w:rPr>
        <w:t xml:space="preserve"> При этом величины натурального и (или) денежного измерения факта хозяйственной жизни с указанием единиц измерения в графе 1 «Наименование и основание проводимой операции» отражаются (дублируются) из первичного документа. </w:t>
      </w:r>
    </w:p>
    <w:p w:rsidR="002D0486" w:rsidRPr="002D0486" w:rsidRDefault="002D0486" w:rsidP="002D0486">
      <w:pPr>
        <w:ind w:firstLine="567"/>
        <w:jc w:val="both"/>
        <w:rPr>
          <w:sz w:val="26"/>
        </w:rPr>
      </w:pPr>
      <w:r w:rsidRPr="002D0486">
        <w:rPr>
          <w:b/>
          <w:bCs/>
          <w:sz w:val="26"/>
        </w:rPr>
        <w:t>1.2.5.</w:t>
      </w:r>
      <w:r w:rsidRPr="002D0486">
        <w:rPr>
          <w:sz w:val="26"/>
        </w:rPr>
        <w:t>Требования  главного бухгалтера по документальному оформлению хозяйственных операций и предоставлению в бухгалтерию необходимых документов и сведений обязательны для всех работников.</w:t>
      </w:r>
    </w:p>
    <w:p w:rsidR="002D0486" w:rsidRPr="002D0486" w:rsidRDefault="002D0486" w:rsidP="002D0486">
      <w:pPr>
        <w:ind w:left="180"/>
        <w:jc w:val="both"/>
        <w:rPr>
          <w:sz w:val="26"/>
        </w:rPr>
      </w:pPr>
      <w:r w:rsidRPr="002D0486">
        <w:rPr>
          <w:sz w:val="26"/>
        </w:rPr>
        <w:tab/>
        <w:t xml:space="preserve">Право первой подписи на документах, которыми оформляются хозяйственные операции с денежными средствами утвердить за Главой </w:t>
      </w:r>
      <w:proofErr w:type="spellStart"/>
      <w:r w:rsidRPr="002D0486">
        <w:rPr>
          <w:sz w:val="26"/>
        </w:rPr>
        <w:t>Руновского</w:t>
      </w:r>
      <w:proofErr w:type="spellEnd"/>
      <w:r w:rsidRPr="002D0486">
        <w:rPr>
          <w:sz w:val="26"/>
        </w:rPr>
        <w:t xml:space="preserve"> сельского поселения </w:t>
      </w:r>
      <w:proofErr w:type="spellStart"/>
      <w:r w:rsidRPr="002D0486">
        <w:rPr>
          <w:sz w:val="26"/>
        </w:rPr>
        <w:t>Коломоцевым</w:t>
      </w:r>
      <w:proofErr w:type="spellEnd"/>
      <w:r w:rsidRPr="002D0486">
        <w:rPr>
          <w:sz w:val="26"/>
        </w:rPr>
        <w:t xml:space="preserve"> В.В.</w:t>
      </w:r>
    </w:p>
    <w:p w:rsidR="002D0486" w:rsidRPr="002D0486" w:rsidRDefault="002D0486" w:rsidP="002D0486">
      <w:pPr>
        <w:ind w:left="180"/>
        <w:jc w:val="both"/>
        <w:rPr>
          <w:sz w:val="26"/>
        </w:rPr>
      </w:pPr>
      <w:r w:rsidRPr="002D0486">
        <w:rPr>
          <w:sz w:val="26"/>
        </w:rPr>
        <w:tab/>
        <w:t xml:space="preserve">Право второй подписи утвердить бухгалтером </w:t>
      </w:r>
      <w:proofErr w:type="spellStart"/>
      <w:r w:rsidRPr="002D0486">
        <w:rPr>
          <w:sz w:val="26"/>
        </w:rPr>
        <w:t>Цыбулько</w:t>
      </w:r>
      <w:proofErr w:type="spellEnd"/>
      <w:r w:rsidRPr="002D0486">
        <w:rPr>
          <w:sz w:val="26"/>
        </w:rPr>
        <w:t xml:space="preserve"> У.С.</w:t>
      </w:r>
    </w:p>
    <w:p w:rsidR="002D0486" w:rsidRPr="002D0486" w:rsidRDefault="002D0486" w:rsidP="002D0486">
      <w:pPr>
        <w:ind w:left="180"/>
        <w:jc w:val="both"/>
        <w:rPr>
          <w:sz w:val="26"/>
        </w:rPr>
      </w:pPr>
      <w:r w:rsidRPr="002D0486">
        <w:rPr>
          <w:sz w:val="26"/>
        </w:rPr>
        <w:tab/>
        <w:t xml:space="preserve">Учетные документы предоставляются в бухгалтерскую службу, </w:t>
      </w:r>
      <w:proofErr w:type="gramStart"/>
      <w:r w:rsidRPr="002D0486">
        <w:rPr>
          <w:sz w:val="26"/>
        </w:rPr>
        <w:t>согласно графика</w:t>
      </w:r>
      <w:proofErr w:type="gramEnd"/>
      <w:r w:rsidRPr="002D0486">
        <w:rPr>
          <w:sz w:val="26"/>
        </w:rPr>
        <w:t xml:space="preserve"> документооборота (Приложение №2), по требованию главного бухгалтера.</w:t>
      </w:r>
    </w:p>
    <w:p w:rsidR="002D0486" w:rsidRPr="002D0486" w:rsidRDefault="002D0486" w:rsidP="002D0486">
      <w:pPr>
        <w:pStyle w:val="Default"/>
        <w:jc w:val="both"/>
        <w:rPr>
          <w:rFonts w:ascii="Times New Roman" w:hAnsi="Times New Roman" w:cs="Times New Roman"/>
          <w:b/>
          <w:bCs/>
          <w:color w:val="auto"/>
          <w:sz w:val="26"/>
        </w:rPr>
      </w:pP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b/>
          <w:bCs/>
          <w:color w:val="auto"/>
          <w:sz w:val="26"/>
        </w:rPr>
        <w:t>1.2.6.</w:t>
      </w:r>
      <w:r w:rsidRPr="002D0486">
        <w:rPr>
          <w:rFonts w:ascii="Times New Roman" w:hAnsi="Times New Roman" w:cs="Times New Roman"/>
          <w:color w:val="auto"/>
          <w:sz w:val="26"/>
        </w:rPr>
        <w:t xml:space="preserve">При поступлении первичных документов на иностранных языках построчный перевод на русский язык осуществлять с использованием технических средств и подтверждением верности перевода лицом, ответственным за произведенные расходы (подотчетным лицом).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bCs/>
          <w:color w:val="auto"/>
          <w:sz w:val="26"/>
        </w:rPr>
        <w:t>Основание:</w:t>
      </w:r>
      <w:r w:rsidRPr="002D0486">
        <w:rPr>
          <w:rFonts w:ascii="Times New Roman" w:hAnsi="Times New Roman" w:cs="Times New Roman"/>
          <w:b/>
          <w:bCs/>
          <w:color w:val="auto"/>
          <w:sz w:val="26"/>
        </w:rPr>
        <w:t xml:space="preserve"> </w:t>
      </w:r>
      <w:r w:rsidRPr="002D0486">
        <w:rPr>
          <w:rFonts w:ascii="Times New Roman" w:hAnsi="Times New Roman" w:cs="Times New Roman"/>
          <w:color w:val="auto"/>
          <w:sz w:val="26"/>
        </w:rPr>
        <w:t xml:space="preserve">Статьи 7, 9 Федерального закона от 06.12.2011 № 402-ФЗ «О бухгалтерском учете»; статья 165 Бюджетного кодекса РФ; пункты 6, 7, 13 Инструкции от 01.12.2010 № 157н. </w:t>
      </w:r>
    </w:p>
    <w:p w:rsidR="002D0486" w:rsidRPr="002D0486" w:rsidRDefault="002D0486" w:rsidP="002D0486">
      <w:pPr>
        <w:jc w:val="both"/>
        <w:rPr>
          <w:sz w:val="26"/>
          <w:lang w:eastAsia="ru-RU"/>
        </w:rPr>
      </w:pPr>
    </w:p>
    <w:p w:rsidR="002D0486" w:rsidRPr="002D0486" w:rsidRDefault="002D0486" w:rsidP="002D0486">
      <w:pPr>
        <w:numPr>
          <w:ilvl w:val="1"/>
          <w:numId w:val="9"/>
        </w:numPr>
        <w:jc w:val="both"/>
        <w:rPr>
          <w:b/>
          <w:bCs/>
          <w:sz w:val="26"/>
        </w:rPr>
      </w:pPr>
      <w:r w:rsidRPr="002D0486">
        <w:rPr>
          <w:b/>
          <w:bCs/>
          <w:sz w:val="26"/>
        </w:rPr>
        <w:t>Технология обработки учетной информации</w:t>
      </w:r>
    </w:p>
    <w:p w:rsidR="002D0486" w:rsidRPr="002D0486" w:rsidRDefault="002D0486" w:rsidP="002D0486">
      <w:pPr>
        <w:ind w:left="420"/>
        <w:jc w:val="both"/>
        <w:rPr>
          <w:sz w:val="26"/>
        </w:rPr>
      </w:pPr>
    </w:p>
    <w:p w:rsidR="002D0486" w:rsidRPr="002D0486" w:rsidRDefault="002D0486" w:rsidP="002D0486">
      <w:pPr>
        <w:ind w:firstLine="567"/>
        <w:jc w:val="both"/>
        <w:rPr>
          <w:sz w:val="26"/>
        </w:rPr>
      </w:pPr>
      <w:r w:rsidRPr="002D0486">
        <w:rPr>
          <w:b/>
          <w:bCs/>
          <w:sz w:val="26"/>
        </w:rPr>
        <w:t>1.3.1.</w:t>
      </w:r>
      <w:r w:rsidRPr="002D0486">
        <w:rPr>
          <w:sz w:val="26"/>
        </w:rPr>
        <w:t>Бюджетный учет по смете доходов и расходов поселения осуществляется с применением компьютерной техники, с выводом информации на бумажные носители,  с отражением операций по соответствующим разделам Плана счетов бюджетного учета с использованием автоматизированной системы бухгалтерского и хозяйственного учета для бюджетных учреждений 1</w:t>
      </w:r>
      <w:proofErr w:type="gramStart"/>
      <w:r w:rsidRPr="002D0486">
        <w:rPr>
          <w:sz w:val="26"/>
        </w:rPr>
        <w:t xml:space="preserve"> С</w:t>
      </w:r>
      <w:proofErr w:type="gramEnd"/>
      <w:r w:rsidRPr="002D0486">
        <w:rPr>
          <w:sz w:val="26"/>
        </w:rPr>
        <w:t xml:space="preserve"> Бухгалтерия. (Основание: пункт 6 Инструкции №157н).</w:t>
      </w:r>
    </w:p>
    <w:p w:rsidR="002D0486" w:rsidRPr="002D0486" w:rsidRDefault="002D0486" w:rsidP="002D0486">
      <w:pPr>
        <w:ind w:left="180"/>
        <w:jc w:val="both"/>
        <w:rPr>
          <w:sz w:val="26"/>
        </w:rPr>
      </w:pPr>
      <w:r w:rsidRPr="002D0486">
        <w:rPr>
          <w:sz w:val="26"/>
        </w:rPr>
        <w:lastRenderedPageBreak/>
        <w:t xml:space="preserve">       Обработка информации по учету доходов и расходов бюджета поселения, субвенций, субсидий, дотаций осуществляется с применением компьютерной техники с выводом информации на бумажные носители по программному обеспечению 1</w:t>
      </w:r>
      <w:proofErr w:type="gramStart"/>
      <w:r w:rsidRPr="002D0486">
        <w:rPr>
          <w:sz w:val="26"/>
        </w:rPr>
        <w:t xml:space="preserve"> С</w:t>
      </w:r>
      <w:proofErr w:type="gramEnd"/>
      <w:r w:rsidRPr="002D0486">
        <w:rPr>
          <w:sz w:val="26"/>
        </w:rPr>
        <w:t xml:space="preserve"> Бухгалтерия (удаленное рабочее место). </w:t>
      </w:r>
    </w:p>
    <w:p w:rsidR="002D0486" w:rsidRPr="002D0486" w:rsidRDefault="002D0486" w:rsidP="002D0486">
      <w:pPr>
        <w:ind w:left="180"/>
        <w:jc w:val="both"/>
        <w:rPr>
          <w:sz w:val="26"/>
        </w:rPr>
      </w:pPr>
      <w:r w:rsidRPr="002D0486">
        <w:rPr>
          <w:sz w:val="26"/>
        </w:rPr>
        <w:t xml:space="preserve">      </w:t>
      </w:r>
      <w:r w:rsidRPr="002D0486">
        <w:rPr>
          <w:b/>
          <w:bCs/>
          <w:sz w:val="26"/>
        </w:rPr>
        <w:t>1.3.2.</w:t>
      </w:r>
      <w:r w:rsidRPr="002D0486">
        <w:rPr>
          <w:sz w:val="26"/>
        </w:rPr>
        <w:t>Бухгалтерская (финансовая) отчетность составляется в порядке и в сроки, предусмотренные нормативными документами Минфина России и в сроки, доведенные Управлением финансов Администрации Кировского муниципального района Приморского края.</w:t>
      </w:r>
    </w:p>
    <w:p w:rsidR="002D0486" w:rsidRPr="002D0486" w:rsidRDefault="002D0486" w:rsidP="002D0486">
      <w:pPr>
        <w:ind w:left="180"/>
        <w:jc w:val="both"/>
        <w:rPr>
          <w:sz w:val="26"/>
        </w:rPr>
      </w:pPr>
      <w:r w:rsidRPr="002D0486">
        <w:rPr>
          <w:sz w:val="26"/>
        </w:rPr>
        <w:t>Месячная, квартальная и годовая отчетность формируется на бумажных носителях и в электронном виде с применением программы 1 С Бухгалтерия, Свод-Смарт</w:t>
      </w:r>
      <w:proofErr w:type="gramStart"/>
      <w:r w:rsidRPr="002D0486">
        <w:rPr>
          <w:sz w:val="26"/>
        </w:rPr>
        <w:t>.(</w:t>
      </w:r>
      <w:proofErr w:type="gramEnd"/>
      <w:r w:rsidRPr="002D0486">
        <w:rPr>
          <w:sz w:val="26"/>
        </w:rPr>
        <w:t>Основание: пункт 19 Инструкции №157н).</w:t>
      </w:r>
    </w:p>
    <w:p w:rsidR="002D0486" w:rsidRPr="002D0486" w:rsidRDefault="002D0486" w:rsidP="002D0486">
      <w:pPr>
        <w:ind w:left="180"/>
        <w:jc w:val="both"/>
        <w:rPr>
          <w:sz w:val="26"/>
        </w:rPr>
      </w:pPr>
      <w:r w:rsidRPr="002D0486">
        <w:rPr>
          <w:sz w:val="26"/>
        </w:rPr>
        <w:t xml:space="preserve">      С использованием телекоммуникационных каналов связи и электронной подписи бухгалтерия сельского поселения осуществляет электронный документооборот по следующим направлениям:</w:t>
      </w:r>
    </w:p>
    <w:p w:rsidR="002D0486" w:rsidRPr="002D0486" w:rsidRDefault="002D0486" w:rsidP="002D0486">
      <w:pPr>
        <w:ind w:left="180"/>
        <w:jc w:val="both"/>
        <w:rPr>
          <w:sz w:val="26"/>
        </w:rPr>
      </w:pPr>
      <w:r w:rsidRPr="002D0486">
        <w:rPr>
          <w:sz w:val="26"/>
        </w:rPr>
        <w:t>- система электронного документооборота с территориальным органом УФК;</w:t>
      </w:r>
    </w:p>
    <w:p w:rsidR="002D0486" w:rsidRPr="002D0486" w:rsidRDefault="002D0486" w:rsidP="002D0486">
      <w:pPr>
        <w:ind w:left="180"/>
        <w:jc w:val="both"/>
        <w:rPr>
          <w:sz w:val="26"/>
        </w:rPr>
      </w:pPr>
      <w:r w:rsidRPr="002D0486">
        <w:rPr>
          <w:sz w:val="26"/>
        </w:rPr>
        <w:t>- передача отчетности по налогам, сборам и иным обязательным платежам в инспекцию Федеральной налоговой службы;</w:t>
      </w:r>
    </w:p>
    <w:p w:rsidR="002D0486" w:rsidRPr="002D0486" w:rsidRDefault="002D0486" w:rsidP="002D0486">
      <w:pPr>
        <w:ind w:left="180"/>
        <w:jc w:val="both"/>
        <w:rPr>
          <w:sz w:val="26"/>
        </w:rPr>
      </w:pPr>
      <w:r w:rsidRPr="002D0486">
        <w:rPr>
          <w:sz w:val="26"/>
        </w:rPr>
        <w:t>- передача отчетности по страховым взносам и сведениям персонифицированного учета в отделении Пенсионного фонда России;</w:t>
      </w:r>
    </w:p>
    <w:p w:rsidR="002D0486" w:rsidRPr="002D0486" w:rsidRDefault="002D0486" w:rsidP="002D0486">
      <w:pPr>
        <w:ind w:left="180"/>
        <w:jc w:val="both"/>
        <w:rPr>
          <w:sz w:val="26"/>
        </w:rPr>
      </w:pPr>
      <w:r w:rsidRPr="002D0486">
        <w:rPr>
          <w:sz w:val="26"/>
        </w:rPr>
        <w:t>- передача отчетности по страховым взносам в региональное отделение ФСС;</w:t>
      </w:r>
    </w:p>
    <w:p w:rsidR="002D0486" w:rsidRPr="002D0486" w:rsidRDefault="002D0486" w:rsidP="002D0486">
      <w:pPr>
        <w:ind w:left="180"/>
        <w:jc w:val="both"/>
        <w:rPr>
          <w:sz w:val="26"/>
        </w:rPr>
      </w:pPr>
      <w:r w:rsidRPr="002D0486">
        <w:rPr>
          <w:sz w:val="26"/>
        </w:rPr>
        <w:t>- передача отчетности в территориальные органы статистики.</w:t>
      </w:r>
    </w:p>
    <w:p w:rsidR="002D0486" w:rsidRPr="002D0486" w:rsidRDefault="002D0486" w:rsidP="002D0486">
      <w:pPr>
        <w:ind w:left="180"/>
        <w:jc w:val="both"/>
        <w:rPr>
          <w:sz w:val="26"/>
        </w:rPr>
      </w:pPr>
      <w:r w:rsidRPr="002D0486">
        <w:rPr>
          <w:sz w:val="26"/>
        </w:rPr>
        <w:t xml:space="preserve">       Учет по поступлениям, администратором которых является поселение,  вести в программе </w:t>
      </w:r>
      <w:proofErr w:type="spellStart"/>
      <w:r w:rsidRPr="002D0486">
        <w:rPr>
          <w:sz w:val="26"/>
        </w:rPr>
        <w:t>СУФДе</w:t>
      </w:r>
      <w:proofErr w:type="spellEnd"/>
      <w:r w:rsidRPr="002D0486">
        <w:rPr>
          <w:sz w:val="26"/>
        </w:rPr>
        <w:t>.</w:t>
      </w:r>
    </w:p>
    <w:p w:rsidR="002D0486" w:rsidRPr="002D0486" w:rsidRDefault="002D0486" w:rsidP="002D0486">
      <w:pPr>
        <w:ind w:firstLine="567"/>
        <w:jc w:val="both"/>
        <w:rPr>
          <w:bCs/>
          <w:sz w:val="26"/>
        </w:rPr>
      </w:pPr>
      <w:r w:rsidRPr="002D0486">
        <w:rPr>
          <w:b/>
          <w:bCs/>
          <w:sz w:val="26"/>
        </w:rPr>
        <w:t xml:space="preserve"> 1.3.3. </w:t>
      </w:r>
      <w:r w:rsidRPr="002D0486">
        <w:rPr>
          <w:bCs/>
          <w:sz w:val="26"/>
        </w:rPr>
        <w:t>Первичные и сводные документы, бухгалтерские  регистры составляются в форме электронного документа, подписанного квалифицированной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2D0486" w:rsidRPr="002D0486" w:rsidRDefault="002D0486" w:rsidP="002D0486">
      <w:pPr>
        <w:ind w:firstLine="567"/>
        <w:jc w:val="both"/>
        <w:rPr>
          <w:bCs/>
          <w:sz w:val="26"/>
        </w:rPr>
      </w:pPr>
      <w:r w:rsidRPr="002D0486">
        <w:rPr>
          <w:bCs/>
          <w:sz w:val="26"/>
        </w:rPr>
        <w:t>Список сотрудников, имеющих право подписи электронных документов и регистров бухучета, утверждается отдельным распоряжением.</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Основание: часть 5 статьи 9 Закона от 06.12.2011 № 402-ФЗ, пункт 11 Инструкции к</w:t>
      </w:r>
      <w:r w:rsidRPr="002D0486">
        <w:rPr>
          <w:rFonts w:ascii="Times New Roman" w:hAnsi="Times New Roman" w:cs="Times New Roman"/>
          <w:sz w:val="26"/>
        </w:rPr>
        <w:br/>
      </w:r>
      <w:r w:rsidRPr="002D0486">
        <w:rPr>
          <w:rFonts w:ascii="Times New Roman" w:hAnsi="Times New Roman" w:cs="Times New Roman"/>
          <w:sz w:val="26"/>
          <w:szCs w:val="24"/>
        </w:rPr>
        <w:t xml:space="preserve"> Единому плану счетов № 157н, пункт 32 СГС «Концептуальные основы бухучета и</w:t>
      </w:r>
      <w:r w:rsidRPr="002D0486">
        <w:rPr>
          <w:rFonts w:ascii="Times New Roman" w:hAnsi="Times New Roman" w:cs="Times New Roman"/>
          <w:sz w:val="26"/>
        </w:rPr>
        <w:br/>
      </w:r>
      <w:r w:rsidRPr="002D0486">
        <w:rPr>
          <w:rFonts w:ascii="Times New Roman" w:hAnsi="Times New Roman" w:cs="Times New Roman"/>
          <w:sz w:val="26"/>
          <w:szCs w:val="24"/>
        </w:rPr>
        <w:t xml:space="preserve"> отчетности», Методические указания, утвержденные приказом Минфина от 30.03.2015 №</w:t>
      </w:r>
      <w:r w:rsidRPr="002D0486">
        <w:rPr>
          <w:rFonts w:ascii="Times New Roman" w:hAnsi="Times New Roman" w:cs="Times New Roman"/>
          <w:sz w:val="26"/>
        </w:rPr>
        <w:br/>
      </w:r>
      <w:r w:rsidRPr="002D0486">
        <w:rPr>
          <w:rFonts w:ascii="Times New Roman" w:hAnsi="Times New Roman" w:cs="Times New Roman"/>
          <w:sz w:val="26"/>
          <w:szCs w:val="24"/>
        </w:rPr>
        <w:t xml:space="preserve"> 52н, статья 2 Закона от 06.04.2011 № 63-ФЗ.</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w:t>
      </w:r>
      <w:r w:rsidRPr="002D0486">
        <w:rPr>
          <w:rFonts w:ascii="Times New Roman" w:hAnsi="Times New Roman" w:cs="Times New Roman"/>
          <w:b/>
          <w:sz w:val="26"/>
          <w:szCs w:val="24"/>
        </w:rPr>
        <w:t xml:space="preserve">1.3.4. </w:t>
      </w:r>
      <w:r w:rsidRPr="002D0486">
        <w:rPr>
          <w:rFonts w:ascii="Times New Roman" w:hAnsi="Times New Roman" w:cs="Times New Roman"/>
          <w:sz w:val="26"/>
          <w:szCs w:val="24"/>
        </w:rPr>
        <w:t>В целях обеспечения сохранности электронных данных бухучета и отчетности:</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на сервере ежедневно производится сохранение резервных копий базы 1</w:t>
      </w:r>
      <w:proofErr w:type="gramStart"/>
      <w:r w:rsidRPr="002D0486">
        <w:rPr>
          <w:rFonts w:ascii="Times New Roman" w:hAnsi="Times New Roman" w:cs="Times New Roman"/>
          <w:sz w:val="26"/>
          <w:szCs w:val="24"/>
        </w:rPr>
        <w:t xml:space="preserve"> С</w:t>
      </w:r>
      <w:proofErr w:type="gramEnd"/>
      <w:r w:rsidRPr="002D0486">
        <w:rPr>
          <w:rFonts w:ascii="Times New Roman" w:hAnsi="Times New Roman" w:cs="Times New Roman"/>
          <w:sz w:val="26"/>
          <w:szCs w:val="24"/>
        </w:rPr>
        <w:t xml:space="preserve"> Бухгалтерия;</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по итогам квартала и отчетного года после сдачи отчетности производится запись копии базы данных на внешний носитель – флэш-диск, который хранится в сейфе главного бухгалтера;</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Основание: пункт 19 Инструкции к Единому плану счетов № 157н, пункт 33 СГС</w:t>
      </w:r>
      <w:r w:rsidRPr="002D0486">
        <w:rPr>
          <w:rFonts w:ascii="Times New Roman" w:hAnsi="Times New Roman" w:cs="Times New Roman"/>
          <w:sz w:val="26"/>
          <w:szCs w:val="24"/>
        </w:rPr>
        <w:br/>
        <w:t xml:space="preserve"> «Концептуальные основы бухучета и отчетности».</w:t>
      </w:r>
    </w:p>
    <w:p w:rsidR="002D0486" w:rsidRPr="002D0486" w:rsidRDefault="002D0486" w:rsidP="002D0486">
      <w:pPr>
        <w:ind w:firstLine="567"/>
        <w:jc w:val="both"/>
        <w:rPr>
          <w:b/>
          <w:sz w:val="26"/>
        </w:rPr>
      </w:pPr>
    </w:p>
    <w:p w:rsidR="002D0486" w:rsidRPr="002D0486" w:rsidRDefault="002D0486" w:rsidP="002D0486">
      <w:pPr>
        <w:pStyle w:val="Default"/>
        <w:numPr>
          <w:ilvl w:val="1"/>
          <w:numId w:val="9"/>
        </w:numPr>
        <w:jc w:val="both"/>
        <w:rPr>
          <w:rFonts w:ascii="Times New Roman" w:hAnsi="Times New Roman" w:cs="Times New Roman"/>
          <w:b/>
          <w:bCs/>
          <w:color w:val="auto"/>
          <w:sz w:val="26"/>
        </w:rPr>
      </w:pPr>
      <w:r w:rsidRPr="002D0486">
        <w:rPr>
          <w:rFonts w:ascii="Times New Roman" w:hAnsi="Times New Roman" w:cs="Times New Roman"/>
          <w:b/>
          <w:bCs/>
          <w:color w:val="auto"/>
          <w:sz w:val="26"/>
        </w:rPr>
        <w:t>Регистры бухгалтерского учета</w:t>
      </w:r>
    </w:p>
    <w:p w:rsidR="002D0486" w:rsidRPr="002D0486" w:rsidRDefault="002D0486" w:rsidP="002D0486">
      <w:pPr>
        <w:pStyle w:val="Default"/>
        <w:ind w:left="420"/>
        <w:jc w:val="both"/>
        <w:rPr>
          <w:rFonts w:ascii="Times New Roman" w:hAnsi="Times New Roman" w:cs="Times New Roman"/>
          <w:color w:val="auto"/>
          <w:sz w:val="26"/>
        </w:rPr>
      </w:pPr>
    </w:p>
    <w:p w:rsidR="002D0486" w:rsidRPr="002D0486" w:rsidRDefault="002D0486" w:rsidP="002D0486">
      <w:pPr>
        <w:ind w:firstLine="567"/>
        <w:jc w:val="both"/>
        <w:rPr>
          <w:sz w:val="26"/>
        </w:rPr>
      </w:pPr>
      <w:r w:rsidRPr="002D0486">
        <w:rPr>
          <w:b/>
          <w:bCs/>
          <w:sz w:val="26"/>
        </w:rPr>
        <w:t>1.4.1.</w:t>
      </w:r>
      <w:r w:rsidRPr="002D0486">
        <w:rPr>
          <w:sz w:val="26"/>
        </w:rPr>
        <w:t xml:space="preserve"> В поселении устанавливается журнальная форма бухгалтерского учета с применением программного продукта 1</w:t>
      </w:r>
      <w:proofErr w:type="gramStart"/>
      <w:r w:rsidRPr="002D0486">
        <w:rPr>
          <w:sz w:val="26"/>
        </w:rPr>
        <w:t xml:space="preserve"> С</w:t>
      </w:r>
      <w:proofErr w:type="gramEnd"/>
      <w:r w:rsidRPr="002D0486">
        <w:rPr>
          <w:sz w:val="26"/>
        </w:rPr>
        <w:t xml:space="preserve"> Бухгалтерия для организации бюджетного учета по смете доходов и расходов поселения 1 С Бухгалтерия, для организации и ведения бюджетного учета по исполнению местного бюджета  1 С Бухгалтерия, Свод-смарт.</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rPr>
        <w:lastRenderedPageBreak/>
        <w:t xml:space="preserve">        </w:t>
      </w:r>
      <w:r w:rsidRPr="002D0486">
        <w:rPr>
          <w:rFonts w:ascii="Times New Roman" w:hAnsi="Times New Roman" w:cs="Times New Roman"/>
          <w:sz w:val="26"/>
          <w:szCs w:val="24"/>
        </w:rPr>
        <w:t>Бухгалтерский учет ведется в валюте Российской Федерации – рублях. Стоимость объектов учета, выраженная в иностранной валюте, подлежит перерасчету в валюту Российской Федерации.</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Первичные учетные документы, составленные на иных языках, должны иметь построчный перевод на русский язык. Порядок перевода указанных документов на русский язык устанавливаются субъектом учета в рамках формирования его учетной политики.</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b/>
          <w:bCs/>
          <w:color w:val="auto"/>
          <w:sz w:val="26"/>
        </w:rPr>
        <w:t>1.4.2.</w:t>
      </w:r>
      <w:r w:rsidRPr="002D0486">
        <w:rPr>
          <w:rFonts w:ascii="Times New Roman" w:hAnsi="Times New Roman" w:cs="Times New Roman"/>
          <w:color w:val="auto"/>
          <w:sz w:val="26"/>
        </w:rPr>
        <w:t xml:space="preserve"> При ведении регистров бухгалтерского учета (не являющихся электронными документами, подписываемыми электронной подписью) с применением средств автоматизации обеспечивать вывод регистров бухгалтерского учета на бумажные носители с заверением данных подписями уполномоченных лиц, ответственных за ведение регистра.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Все операции, проводимые учреждением, оформляются первичными документами, проверенными и принятыми к учету, которые систематизируются в хронологическом порядке (по датам совершения операций) и группируются по соответствующим счетам бюджетного учета накопительным способом с отражением в следующих регистрах бухгалтерского учета:</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 Журнал операций № 1 по счету «Касса» (ф.0504071);</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 Журнал операций № 2 с безналичными денежными средствами (ф.0504071)</w:t>
      </w:r>
      <w:proofErr w:type="gramStart"/>
      <w:r w:rsidRPr="002D0486">
        <w:rPr>
          <w:rFonts w:ascii="Times New Roman" w:hAnsi="Times New Roman" w:cs="Times New Roman"/>
          <w:sz w:val="26"/>
          <w:szCs w:val="24"/>
        </w:rPr>
        <w:t xml:space="preserve"> ;</w:t>
      </w:r>
      <w:proofErr w:type="gramEnd"/>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 Журнал операций № 3 расчетов с подотчетными лицами (ф.0504071);</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 Журнал операций № 4 расчетов с поставщиками и подрядчиками (ф.0504071);</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 Журнал операций № 5 расчетов с дебиторами по доходам (ф.0504071);</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 Журнал операций № 6 расчетов по оплате труда (ф.0504071)</w:t>
      </w:r>
      <w:proofErr w:type="gramStart"/>
      <w:r w:rsidRPr="002D0486">
        <w:rPr>
          <w:rFonts w:ascii="Times New Roman" w:hAnsi="Times New Roman" w:cs="Times New Roman"/>
          <w:sz w:val="26"/>
          <w:szCs w:val="24"/>
        </w:rPr>
        <w:t xml:space="preserve"> ;</w:t>
      </w:r>
      <w:proofErr w:type="gramEnd"/>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 Журнал операций № 7 по выбытию и перемещению нефинансовых активов (ф.0504071)</w:t>
      </w:r>
      <w:proofErr w:type="gramStart"/>
      <w:r w:rsidRPr="002D0486">
        <w:rPr>
          <w:rFonts w:ascii="Times New Roman" w:hAnsi="Times New Roman" w:cs="Times New Roman"/>
          <w:sz w:val="26"/>
          <w:szCs w:val="24"/>
        </w:rPr>
        <w:t xml:space="preserve"> ;</w:t>
      </w:r>
      <w:proofErr w:type="gramEnd"/>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 Журнал операций № 8 по прочим операциям (ф.0504071);</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 Главная книга (ф.0504072)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По истечении каждого месяца формируются журналы операций и выпускаются на бумажные носители. (Основание: пункт 11 Инструкции№157н). К соответствующим журналам операций подбираются первичные документы и брошюруются.</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Формирование регистров бухучета осуществляется в следующем порядке:</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Журнал регистрации приходных и расходных ордеров составляется ежемесячно, в последний рабочий день месяца (ф.0310003);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(ф.0504031). При отсутствии указанных событий – ежегодно, на последний рабочий день года, со сведениями о начисленной амортизации;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Журналы операций (ф.0504071), Главная книга (ф.0504072) заполняются ежемесячно;</w:t>
      </w:r>
    </w:p>
    <w:p w:rsidR="002D0486" w:rsidRPr="002D0486" w:rsidRDefault="002D0486" w:rsidP="002D0486">
      <w:pPr>
        <w:ind w:firstLine="567"/>
        <w:jc w:val="both"/>
        <w:rPr>
          <w:sz w:val="26"/>
        </w:rPr>
      </w:pPr>
      <w:r w:rsidRPr="002D0486">
        <w:rPr>
          <w:sz w:val="26"/>
        </w:rPr>
        <w:t>- Оборотная ведомость по нефинансовым активам (ф.0504035)  ежемесячно.</w:t>
      </w:r>
    </w:p>
    <w:p w:rsidR="002D0486" w:rsidRPr="002D0486" w:rsidRDefault="002D0486" w:rsidP="002D0486">
      <w:pPr>
        <w:ind w:firstLine="567"/>
        <w:jc w:val="both"/>
        <w:rPr>
          <w:sz w:val="26"/>
        </w:rPr>
      </w:pPr>
      <w:r w:rsidRPr="002D0486">
        <w:rPr>
          <w:sz w:val="26"/>
        </w:rPr>
        <w:t>- Карточка учета средств и расчетов (ф.0504051)  ежемесячно.</w:t>
      </w:r>
    </w:p>
    <w:p w:rsidR="002D0486" w:rsidRPr="002D0486" w:rsidRDefault="002D0486" w:rsidP="002D0486">
      <w:pPr>
        <w:ind w:firstLine="567"/>
        <w:jc w:val="both"/>
        <w:rPr>
          <w:sz w:val="26"/>
        </w:rPr>
      </w:pPr>
      <w:r w:rsidRPr="002D0486">
        <w:rPr>
          <w:sz w:val="26"/>
        </w:rPr>
        <w:t>- Инвентарные описи (ф.0504086,0504087,0504088,0504089)  при инвентаризации.</w:t>
      </w:r>
    </w:p>
    <w:p w:rsidR="002D0486" w:rsidRPr="002D0486" w:rsidRDefault="002D0486" w:rsidP="002D0486">
      <w:pPr>
        <w:ind w:firstLine="567"/>
        <w:jc w:val="both"/>
        <w:rPr>
          <w:sz w:val="26"/>
        </w:rPr>
      </w:pPr>
      <w:r w:rsidRPr="002D0486">
        <w:rPr>
          <w:sz w:val="26"/>
        </w:rPr>
        <w:t>- Уведомления по расчетам между бюджетами по межбюджетным трансфертам (ф.0504817)  ежемесячно;</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lastRenderedPageBreak/>
        <w:t xml:space="preserve">– другие регистры, не указанные выше, заполняются по мере необходимости, если иное не установлено законодательством РФ.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Журналы операций подписываются главным бухгалтером и бухгалтером, составившим Журнал операций.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b/>
          <w:bCs/>
          <w:color w:val="auto"/>
          <w:sz w:val="26"/>
        </w:rPr>
        <w:t>1.4.3</w:t>
      </w:r>
      <w:r w:rsidRPr="002D0486">
        <w:rPr>
          <w:rFonts w:ascii="Times New Roman" w:hAnsi="Times New Roman" w:cs="Times New Roman"/>
          <w:color w:val="auto"/>
          <w:sz w:val="26"/>
        </w:rPr>
        <w:t xml:space="preserve">. По итогам каждого календарного месяца бухгалтерские регистры, не сформированные в электронном виде, выводятся на бумажный носитель. Листы регистров должны быть прошнурованы и пронумерованы.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2D0486">
        <w:rPr>
          <w:rFonts w:ascii="Times New Roman" w:hAnsi="Times New Roman" w:cs="Times New Roman"/>
          <w:color w:val="auto"/>
          <w:sz w:val="26"/>
        </w:rPr>
        <w:t>сброшюровываются</w:t>
      </w:r>
      <w:proofErr w:type="spellEnd"/>
      <w:r w:rsidRPr="002D0486">
        <w:rPr>
          <w:rFonts w:ascii="Times New Roman" w:hAnsi="Times New Roman" w:cs="Times New Roman"/>
          <w:color w:val="auto"/>
          <w:sz w:val="26"/>
        </w:rPr>
        <w:t xml:space="preserve"> с Журналом операций. На обложке указывается: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наименование субъекта учета;</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название и порядковый номер папки (дела);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период (дата), за который сформирован регистр бухгалтерского учета (Журнал операций), с указанием года и месяца (числа);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наименование регистра бухгалтерского учета (Журнала операций), с указанием при наличии его номера;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количества листов в папке (деле).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b/>
          <w:bCs/>
          <w:color w:val="auto"/>
          <w:sz w:val="26"/>
        </w:rPr>
        <w:t>1.4.4</w:t>
      </w:r>
      <w:r w:rsidRPr="002D0486">
        <w:rPr>
          <w:rFonts w:ascii="Times New Roman" w:hAnsi="Times New Roman" w:cs="Times New Roman"/>
          <w:color w:val="auto"/>
          <w:sz w:val="26"/>
        </w:rPr>
        <w:t xml:space="preserve">. При обнаружении в регистрах бухгалтерского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с указанием «Исправление ошибок прошлых лет».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bCs/>
          <w:color w:val="auto"/>
          <w:sz w:val="26"/>
        </w:rPr>
        <w:t>Основание.</w:t>
      </w:r>
      <w:r w:rsidRPr="002D0486">
        <w:rPr>
          <w:rFonts w:ascii="Times New Roman" w:hAnsi="Times New Roman" w:cs="Times New Roman"/>
          <w:b/>
          <w:bCs/>
          <w:color w:val="auto"/>
          <w:sz w:val="26"/>
        </w:rPr>
        <w:t xml:space="preserve"> </w:t>
      </w:r>
      <w:r w:rsidRPr="002D0486">
        <w:rPr>
          <w:rFonts w:ascii="Times New Roman" w:hAnsi="Times New Roman" w:cs="Times New Roman"/>
          <w:color w:val="auto"/>
          <w:sz w:val="26"/>
        </w:rPr>
        <w:t xml:space="preserve">Статья 10 Федерального закона от 06.12.2011 № 402-ФЗ «О бухгалтерском учете»; пункты 6, 11.8, 19 ,257 Инструкции от 01.12.2010 № 157н. </w:t>
      </w:r>
    </w:p>
    <w:p w:rsidR="002D0486" w:rsidRPr="002D0486" w:rsidRDefault="002D0486" w:rsidP="002D0486">
      <w:pPr>
        <w:pStyle w:val="Default"/>
        <w:ind w:firstLine="567"/>
        <w:jc w:val="both"/>
        <w:rPr>
          <w:rFonts w:ascii="Times New Roman" w:hAnsi="Times New Roman" w:cs="Times New Roman"/>
          <w:color w:val="auto"/>
          <w:sz w:val="26"/>
        </w:rPr>
      </w:pPr>
    </w:p>
    <w:p w:rsidR="002D0486" w:rsidRPr="002D0486" w:rsidRDefault="002D0486" w:rsidP="002D0486">
      <w:pPr>
        <w:numPr>
          <w:ilvl w:val="1"/>
          <w:numId w:val="9"/>
        </w:numPr>
        <w:jc w:val="both"/>
        <w:rPr>
          <w:b/>
          <w:sz w:val="26"/>
        </w:rPr>
      </w:pPr>
      <w:r w:rsidRPr="002D0486">
        <w:rPr>
          <w:b/>
          <w:sz w:val="26"/>
        </w:rPr>
        <w:t>О порядке организации администрирования доходов и поступлений</w:t>
      </w:r>
    </w:p>
    <w:p w:rsidR="002D0486" w:rsidRPr="002D0486" w:rsidRDefault="002D0486" w:rsidP="002D0486">
      <w:pPr>
        <w:ind w:left="420"/>
        <w:jc w:val="both"/>
        <w:rPr>
          <w:b/>
          <w:sz w:val="26"/>
        </w:rPr>
      </w:pPr>
    </w:p>
    <w:p w:rsidR="002D0486" w:rsidRPr="002D0486" w:rsidRDefault="002D0486" w:rsidP="002D0486">
      <w:pPr>
        <w:ind w:firstLine="567"/>
        <w:jc w:val="both"/>
        <w:rPr>
          <w:sz w:val="26"/>
        </w:rPr>
      </w:pPr>
      <w:r w:rsidRPr="002D0486">
        <w:rPr>
          <w:b/>
          <w:bCs/>
          <w:sz w:val="26"/>
        </w:rPr>
        <w:t>1.5.1</w:t>
      </w:r>
      <w:r w:rsidRPr="002D0486">
        <w:rPr>
          <w:sz w:val="26"/>
        </w:rPr>
        <w:t>. Доходами сельского поселения в соответствии со сметой доходов и расходов являются:</w:t>
      </w:r>
    </w:p>
    <w:p w:rsidR="002D0486" w:rsidRPr="002D0486" w:rsidRDefault="002D0486" w:rsidP="002D0486">
      <w:pPr>
        <w:jc w:val="both"/>
        <w:rPr>
          <w:sz w:val="26"/>
        </w:rPr>
      </w:pPr>
      <w:r w:rsidRPr="002D0486">
        <w:rPr>
          <w:sz w:val="26"/>
        </w:rPr>
        <w:t xml:space="preserve">      - налоговые и неналоговые доходы;</w:t>
      </w:r>
    </w:p>
    <w:p w:rsidR="002D0486" w:rsidRPr="002D0486" w:rsidRDefault="002D0486" w:rsidP="002D0486">
      <w:pPr>
        <w:jc w:val="both"/>
        <w:rPr>
          <w:sz w:val="26"/>
        </w:rPr>
      </w:pPr>
      <w:r w:rsidRPr="002D0486">
        <w:rPr>
          <w:sz w:val="26"/>
        </w:rPr>
        <w:t xml:space="preserve">      - безвозмездные поступления средств бюджета.</w:t>
      </w:r>
    </w:p>
    <w:p w:rsidR="002D0486" w:rsidRPr="002D0486" w:rsidRDefault="002D0486" w:rsidP="002D0486">
      <w:pPr>
        <w:ind w:firstLine="567"/>
        <w:jc w:val="both"/>
        <w:rPr>
          <w:sz w:val="26"/>
        </w:rPr>
      </w:pPr>
      <w:r w:rsidRPr="002D0486">
        <w:rPr>
          <w:sz w:val="26"/>
        </w:rPr>
        <w:t>Учет поступлений в бюджет регламентируется законом о бюджете на соответствующий год и утвержденными приказом Минфина Российской Федерации от 18.02.2013г. № 125н правилами проведения и учета операций по поступлениям в бюджетную систему Российской Федерации, а также их распределения между бюджетами бюджетной системы Российской Федерации.</w:t>
      </w:r>
    </w:p>
    <w:p w:rsidR="002D0486" w:rsidRPr="002D0486" w:rsidRDefault="002D0486" w:rsidP="002D0486">
      <w:pPr>
        <w:ind w:firstLine="567"/>
        <w:jc w:val="both"/>
        <w:rPr>
          <w:sz w:val="26"/>
        </w:rPr>
      </w:pPr>
      <w:r w:rsidRPr="002D0486">
        <w:rPr>
          <w:sz w:val="26"/>
        </w:rPr>
        <w:t>Поступление доходов отражаются на счете 210.02.000 «Расчеты с финансовым органом по поступлениям в бюджет» в порядке, установленном пунктом 91 Инструкции от 06.12.2010г. № 162н.</w:t>
      </w:r>
    </w:p>
    <w:p w:rsidR="002D0486" w:rsidRPr="002D0486" w:rsidRDefault="002D0486" w:rsidP="002D0486">
      <w:pPr>
        <w:ind w:firstLine="567"/>
        <w:jc w:val="both"/>
        <w:rPr>
          <w:sz w:val="26"/>
        </w:rPr>
      </w:pPr>
      <w:r w:rsidRPr="002D0486">
        <w:rPr>
          <w:sz w:val="26"/>
        </w:rPr>
        <w:t>Поступление и начисление администрирующих доходов отражается в учете на основании первичных документов, приложенных к выписке из лицевого счета администратора доходов.</w:t>
      </w:r>
    </w:p>
    <w:p w:rsidR="002D0486" w:rsidRPr="002D0486" w:rsidRDefault="002D0486" w:rsidP="002D0486">
      <w:pPr>
        <w:ind w:firstLine="567"/>
        <w:jc w:val="both"/>
        <w:rPr>
          <w:sz w:val="26"/>
        </w:rPr>
      </w:pPr>
      <w:r w:rsidRPr="002D0486">
        <w:rPr>
          <w:b/>
          <w:bCs/>
          <w:sz w:val="26"/>
        </w:rPr>
        <w:t>1.5.2</w:t>
      </w:r>
      <w:r w:rsidRPr="002D0486">
        <w:rPr>
          <w:sz w:val="26"/>
        </w:rPr>
        <w:t>. Администрировать доходы и источники финансирования дефицита бюджета поселения по кодам и видам доходов на основании Решения о бюджете на очередной финансовый год.</w:t>
      </w:r>
    </w:p>
    <w:p w:rsidR="002D0486" w:rsidRPr="002D0486" w:rsidRDefault="002D0486" w:rsidP="002D0486">
      <w:pPr>
        <w:ind w:firstLine="567"/>
        <w:jc w:val="both"/>
        <w:rPr>
          <w:sz w:val="26"/>
        </w:rPr>
      </w:pPr>
      <w:r w:rsidRPr="002D0486">
        <w:rPr>
          <w:b/>
          <w:bCs/>
          <w:sz w:val="26"/>
        </w:rPr>
        <w:t>1.5.3</w:t>
      </w:r>
      <w:r w:rsidRPr="002D0486">
        <w:rPr>
          <w:sz w:val="26"/>
        </w:rPr>
        <w:t xml:space="preserve">. Принимать решение о возврате излишне уплаченных (взысканных) платежей по доходам и источникам финансирования, администрируемым </w:t>
      </w:r>
      <w:proofErr w:type="spellStart"/>
      <w:r w:rsidRPr="002D0486">
        <w:rPr>
          <w:sz w:val="26"/>
        </w:rPr>
        <w:t>Руновским</w:t>
      </w:r>
      <w:proofErr w:type="spellEnd"/>
      <w:r w:rsidRPr="002D0486">
        <w:rPr>
          <w:sz w:val="26"/>
        </w:rPr>
        <w:t xml:space="preserve"> сельским поселением.</w:t>
      </w:r>
    </w:p>
    <w:p w:rsidR="002D0486" w:rsidRPr="002D0486" w:rsidRDefault="002D0486" w:rsidP="002D0486">
      <w:pPr>
        <w:ind w:firstLine="567"/>
        <w:jc w:val="both"/>
        <w:rPr>
          <w:sz w:val="26"/>
        </w:rPr>
      </w:pPr>
      <w:r w:rsidRPr="002D0486">
        <w:rPr>
          <w:b/>
          <w:bCs/>
          <w:sz w:val="26"/>
        </w:rPr>
        <w:lastRenderedPageBreak/>
        <w:t>1.5.4</w:t>
      </w:r>
      <w:r w:rsidRPr="002D0486">
        <w:rPr>
          <w:sz w:val="26"/>
        </w:rPr>
        <w:t xml:space="preserve">. Начисление доходов, администрируемых </w:t>
      </w:r>
      <w:proofErr w:type="spellStart"/>
      <w:r w:rsidRPr="002D0486">
        <w:rPr>
          <w:sz w:val="26"/>
        </w:rPr>
        <w:t>Руновским</w:t>
      </w:r>
      <w:proofErr w:type="spellEnd"/>
      <w:r w:rsidRPr="002D0486">
        <w:rPr>
          <w:sz w:val="26"/>
        </w:rPr>
        <w:t xml:space="preserve"> сельским поселением отражать по фактическому поступлению доходов на основании справки о поступлении доходов ежемесячно в последний рабочий день месяца</w:t>
      </w:r>
      <w:proofErr w:type="gramStart"/>
      <w:r w:rsidRPr="002D0486">
        <w:rPr>
          <w:sz w:val="26"/>
        </w:rPr>
        <w:t>.</w:t>
      </w:r>
      <w:proofErr w:type="gramEnd"/>
      <w:r w:rsidRPr="002D0486">
        <w:rPr>
          <w:sz w:val="26"/>
        </w:rPr>
        <w:t xml:space="preserve"> (</w:t>
      </w:r>
      <w:proofErr w:type="gramStart"/>
      <w:r w:rsidRPr="002D0486">
        <w:rPr>
          <w:sz w:val="26"/>
        </w:rPr>
        <w:t>ф</w:t>
      </w:r>
      <w:proofErr w:type="gramEnd"/>
      <w:r w:rsidRPr="002D0486">
        <w:rPr>
          <w:sz w:val="26"/>
        </w:rPr>
        <w:t>орма № 0504833).</w:t>
      </w:r>
    </w:p>
    <w:p w:rsidR="002D0486" w:rsidRPr="002D0486" w:rsidRDefault="002D0486" w:rsidP="002D0486">
      <w:pPr>
        <w:ind w:firstLine="567"/>
        <w:jc w:val="both"/>
        <w:rPr>
          <w:sz w:val="26"/>
        </w:rPr>
      </w:pPr>
      <w:r w:rsidRPr="002D0486">
        <w:rPr>
          <w:b/>
          <w:bCs/>
          <w:sz w:val="26"/>
        </w:rPr>
        <w:t>1.5.5</w:t>
      </w:r>
      <w:r w:rsidRPr="002D0486">
        <w:rPr>
          <w:sz w:val="26"/>
        </w:rPr>
        <w:t xml:space="preserve">. Учет поступления доходов </w:t>
      </w:r>
      <w:proofErr w:type="gramStart"/>
      <w:r w:rsidRPr="002D0486">
        <w:rPr>
          <w:sz w:val="26"/>
        </w:rPr>
        <w:t>по безвозмездным поступлениям от других бюджетов бюджетной системы РФ на основании ведомости поступлений в бюджет в порядке</w:t>
      </w:r>
      <w:proofErr w:type="gramEnd"/>
      <w:r w:rsidRPr="002D0486">
        <w:rPr>
          <w:sz w:val="26"/>
        </w:rPr>
        <w:t xml:space="preserve"> межбюджетных поступлений ежемесячно. </w:t>
      </w:r>
    </w:p>
    <w:p w:rsidR="002D0486" w:rsidRPr="002D0486" w:rsidRDefault="002D0486" w:rsidP="002D0486">
      <w:pPr>
        <w:ind w:firstLine="567"/>
        <w:jc w:val="both"/>
        <w:rPr>
          <w:sz w:val="26"/>
        </w:rPr>
      </w:pPr>
      <w:r w:rsidRPr="002D0486">
        <w:rPr>
          <w:b/>
          <w:bCs/>
          <w:sz w:val="26"/>
        </w:rPr>
        <w:t>1.5.6</w:t>
      </w:r>
      <w:r w:rsidRPr="002D0486">
        <w:rPr>
          <w:sz w:val="26"/>
        </w:rPr>
        <w:t xml:space="preserve">. Поступления по платежным поручениям (форма № 0401060) на зачисление денежных средств на текущий счет бюджета без указания  (или неправильного указания) получателя, с неправильным указанием лицевого счета, неполного или ошибочного указания кода бюджетной классификации  </w:t>
      </w:r>
      <w:proofErr w:type="spellStart"/>
      <w:r w:rsidRPr="002D0486">
        <w:rPr>
          <w:sz w:val="26"/>
        </w:rPr>
        <w:t>администрируются</w:t>
      </w:r>
      <w:proofErr w:type="spellEnd"/>
      <w:r w:rsidRPr="002D0486">
        <w:rPr>
          <w:sz w:val="26"/>
        </w:rPr>
        <w:t xml:space="preserve"> </w:t>
      </w:r>
      <w:proofErr w:type="spellStart"/>
      <w:r w:rsidRPr="002D0486">
        <w:rPr>
          <w:sz w:val="26"/>
        </w:rPr>
        <w:t>Руновским</w:t>
      </w:r>
      <w:proofErr w:type="spellEnd"/>
      <w:r w:rsidRPr="002D0486">
        <w:rPr>
          <w:sz w:val="26"/>
        </w:rPr>
        <w:t xml:space="preserve"> сельским поселением с зачислением невыясненных поступлений на его лицевой счет.</w:t>
      </w:r>
    </w:p>
    <w:p w:rsidR="002D0486" w:rsidRPr="002D0486" w:rsidRDefault="002D0486" w:rsidP="002D0486">
      <w:pPr>
        <w:ind w:firstLine="567"/>
        <w:jc w:val="both"/>
        <w:rPr>
          <w:sz w:val="26"/>
        </w:rPr>
      </w:pPr>
      <w:r w:rsidRPr="002D0486">
        <w:rPr>
          <w:b/>
          <w:bCs/>
          <w:sz w:val="26"/>
        </w:rPr>
        <w:t>1.5.7</w:t>
      </w:r>
      <w:r w:rsidRPr="002D0486">
        <w:rPr>
          <w:sz w:val="26"/>
        </w:rPr>
        <w:t>. Возврат невыясненных поступлений плательщику проводить по письму, заверенному подписью руководителя главного бухгалтера, скрепленному печатью с приложением копий расчетных документов с отметками кредитных организаций.</w:t>
      </w:r>
    </w:p>
    <w:p w:rsidR="002D0486" w:rsidRPr="002D0486" w:rsidRDefault="002D0486" w:rsidP="002D0486">
      <w:pPr>
        <w:ind w:firstLine="567"/>
        <w:jc w:val="both"/>
        <w:rPr>
          <w:sz w:val="26"/>
        </w:rPr>
      </w:pPr>
      <w:r w:rsidRPr="002D0486">
        <w:rPr>
          <w:b/>
          <w:bCs/>
          <w:sz w:val="26"/>
        </w:rPr>
        <w:t>1.5.8</w:t>
      </w:r>
      <w:r w:rsidRPr="002D0486">
        <w:rPr>
          <w:sz w:val="26"/>
        </w:rPr>
        <w:t>. Учет расходов по межбюджетным отношениям проводить на основании проведенных платежных поручений, подтвержденных выпиской по лицевому счету, полученной из УФК по Приморскому краю.</w:t>
      </w:r>
    </w:p>
    <w:p w:rsidR="002D0486" w:rsidRPr="002D0486" w:rsidRDefault="002D0486" w:rsidP="002D0486">
      <w:pPr>
        <w:jc w:val="both"/>
        <w:rPr>
          <w:sz w:val="26"/>
        </w:rPr>
      </w:pPr>
    </w:p>
    <w:p w:rsidR="002D0486" w:rsidRPr="002D0486" w:rsidRDefault="002D0486" w:rsidP="002D0486">
      <w:pPr>
        <w:numPr>
          <w:ilvl w:val="1"/>
          <w:numId w:val="9"/>
        </w:numPr>
        <w:suppressAutoHyphens w:val="0"/>
        <w:autoSpaceDE w:val="0"/>
        <w:autoSpaceDN w:val="0"/>
        <w:adjustRightInd w:val="0"/>
        <w:jc w:val="both"/>
        <w:rPr>
          <w:b/>
          <w:bCs/>
          <w:sz w:val="26"/>
          <w:lang w:eastAsia="ru-RU"/>
        </w:rPr>
      </w:pPr>
      <w:r w:rsidRPr="002D0486">
        <w:rPr>
          <w:b/>
          <w:bCs/>
          <w:sz w:val="26"/>
          <w:lang w:eastAsia="ru-RU"/>
        </w:rPr>
        <w:t>Денежные средства и денежные документы: порядок и сроки выдачи под отчет</w:t>
      </w:r>
    </w:p>
    <w:p w:rsidR="002D0486" w:rsidRPr="002D0486" w:rsidRDefault="002D0486" w:rsidP="002D0486">
      <w:pPr>
        <w:suppressAutoHyphens w:val="0"/>
        <w:autoSpaceDE w:val="0"/>
        <w:autoSpaceDN w:val="0"/>
        <w:adjustRightInd w:val="0"/>
        <w:ind w:left="420"/>
        <w:jc w:val="both"/>
        <w:rPr>
          <w:sz w:val="26"/>
          <w:lang w:eastAsia="ru-RU"/>
        </w:rPr>
      </w:pP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1.6.1</w:t>
      </w:r>
      <w:r w:rsidRPr="002D0486">
        <w:rPr>
          <w:sz w:val="26"/>
          <w:lang w:eastAsia="ru-RU"/>
        </w:rPr>
        <w:t xml:space="preserve">. </w:t>
      </w:r>
      <w:r w:rsidRPr="002D0486">
        <w:rPr>
          <w:b/>
          <w:bCs/>
          <w:sz w:val="26"/>
          <w:lang w:eastAsia="ru-RU"/>
        </w:rPr>
        <w:t xml:space="preserve">Учет расчетов с подотчетными лицами в учреждении.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Денежные средства в подотчет выдаются из кассы сельского поселения либо перечисляются на карту по личному заявлению сотрудника в котором указывается: направление расходов, сумма, </w:t>
      </w:r>
      <w:proofErr w:type="gramStart"/>
      <w:r w:rsidRPr="002D0486">
        <w:rPr>
          <w:sz w:val="26"/>
          <w:lang w:eastAsia="ru-RU"/>
        </w:rPr>
        <w:t>срок</w:t>
      </w:r>
      <w:proofErr w:type="gramEnd"/>
      <w:r w:rsidRPr="002D0486">
        <w:rPr>
          <w:sz w:val="26"/>
          <w:lang w:eastAsia="ru-RU"/>
        </w:rPr>
        <w:t xml:space="preserve"> на который выдаются (перечисляются) денежные средства. В заявлении на перечисление дополнительно указываются реквизиты банка. Подписанное руководителем заявление служит основание для выдачи (перечисления) средств и прикладывается к платежному поручению либо справке ф. 0504833, если платежное поручение сформировано в виде электронного документа.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rPr>
        <w:t xml:space="preserve">Подотчетными лицами на получение денег из кассы в подотчет являются работники администрации, с которыми заключены договора о полной материальной ответственности. На заявлении о выдачи сумм </w:t>
      </w:r>
      <w:proofErr w:type="gramStart"/>
      <w:r w:rsidRPr="002D0486">
        <w:rPr>
          <w:sz w:val="26"/>
        </w:rPr>
        <w:t>под</w:t>
      </w:r>
      <w:proofErr w:type="gramEnd"/>
      <w:r w:rsidRPr="002D0486">
        <w:rPr>
          <w:sz w:val="26"/>
        </w:rPr>
        <w:t xml:space="preserve"> </w:t>
      </w:r>
      <w:proofErr w:type="gramStart"/>
      <w:r w:rsidRPr="002D0486">
        <w:rPr>
          <w:sz w:val="26"/>
        </w:rPr>
        <w:t>отчета</w:t>
      </w:r>
      <w:proofErr w:type="gramEnd"/>
      <w:r w:rsidRPr="002D0486">
        <w:rPr>
          <w:sz w:val="26"/>
        </w:rPr>
        <w:t xml:space="preserve"> работником бухгалтерии проставляется соответствующий счет аналитического учета и делается отметка об отсутствии за подотчетным лицом задолженности по предыдущим авансам.</w:t>
      </w:r>
    </w:p>
    <w:p w:rsidR="002D0486" w:rsidRPr="002D0486" w:rsidRDefault="002D0486" w:rsidP="002D0486">
      <w:pPr>
        <w:ind w:firstLine="567"/>
        <w:jc w:val="both"/>
        <w:rPr>
          <w:sz w:val="26"/>
        </w:rPr>
      </w:pPr>
      <w:r w:rsidRPr="002D0486">
        <w:rPr>
          <w:sz w:val="26"/>
          <w:lang w:eastAsia="ru-RU"/>
        </w:rPr>
        <w:t xml:space="preserve">Учет подотчетных сумм ведется по отдельным счетам, в зависимости от цели, на которую выдаются денежные средства, что позволяет контролировать целевое расходование денежных средств. В поселении для оформления авансового отчета используется форма авансового отчета (форма 0504505), утвержденная Приказом Министерством Финансов Российской Федерации от 30 марта 2015 года № 52н. </w:t>
      </w:r>
      <w:r w:rsidRPr="002D0486">
        <w:rPr>
          <w:sz w:val="26"/>
        </w:rPr>
        <w:t>Документы, приложенные к авансовому отчету, нумеровать в порядке их записи в отчете. Авансовые отчеты нумеровать сквозным образом.</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К авансовому отчету по суммам, израсходованным на хозяйственные нужды в обязательном порядке должны прилагаться: разрешение руководителя на совершение расхода, оформленные соответствующим образом документы, подтверждающие фактическое приобретение тех или иных товаров или оплату услуг. К таким документам относятся: кассовые чеки или бланки строгой отчетности, подтверждающие получение наличных денежных средств от подотчетного лица; счет</w:t>
      </w:r>
      <w:proofErr w:type="gramStart"/>
      <w:r w:rsidRPr="002D0486">
        <w:rPr>
          <w:sz w:val="26"/>
          <w:lang w:eastAsia="ru-RU"/>
        </w:rPr>
        <w:t>а-</w:t>
      </w:r>
      <w:proofErr w:type="gramEnd"/>
      <w:r w:rsidRPr="002D0486">
        <w:rPr>
          <w:sz w:val="26"/>
          <w:lang w:eastAsia="ru-RU"/>
        </w:rPr>
        <w:t xml:space="preserve"> фактуры; приходные документы (накладные), подтверждающие принятие материальных ценностей от подотчетного лица для учета в учреждении.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Подотчетные суммы также выдаются на оплату расходов, связанных со служебными командировками и разъездами в пределах норм, утвержденных Положением о командировании. </w:t>
      </w:r>
    </w:p>
    <w:p w:rsidR="002D0486" w:rsidRPr="002D0486" w:rsidRDefault="002D0486" w:rsidP="002D0486">
      <w:pPr>
        <w:jc w:val="both"/>
        <w:rPr>
          <w:sz w:val="26"/>
        </w:rPr>
      </w:pPr>
      <w:r w:rsidRPr="002D0486">
        <w:rPr>
          <w:sz w:val="26"/>
        </w:rPr>
        <w:lastRenderedPageBreak/>
        <w:t xml:space="preserve">Выдачу подотчет суммы на командировочные расходы производить лицам, направляемым в командировку по распоряжению главы поселения.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 xml:space="preserve">1.6.2. </w:t>
      </w:r>
      <w:r w:rsidRPr="002D0486">
        <w:rPr>
          <w:sz w:val="26"/>
          <w:lang w:eastAsia="ru-RU"/>
        </w:rPr>
        <w:t xml:space="preserve">Предельная сумма выдачи денежных средств под отчет на хозяйственные расходы устанавливается в размере </w:t>
      </w:r>
      <w:r w:rsidRPr="002D0486">
        <w:rPr>
          <w:b/>
          <w:bCs/>
          <w:sz w:val="26"/>
          <w:lang w:eastAsia="ru-RU"/>
        </w:rPr>
        <w:t xml:space="preserve">20 000 </w:t>
      </w:r>
      <w:r w:rsidRPr="002D0486">
        <w:rPr>
          <w:sz w:val="26"/>
          <w:lang w:eastAsia="ru-RU"/>
        </w:rPr>
        <w:t xml:space="preserve">(двадцать тысяч) руб.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bCs/>
          <w:sz w:val="26"/>
          <w:lang w:eastAsia="ru-RU"/>
        </w:rPr>
        <w:t>Основание:</w:t>
      </w:r>
      <w:r w:rsidRPr="002D0486">
        <w:rPr>
          <w:b/>
          <w:bCs/>
          <w:sz w:val="26"/>
          <w:lang w:eastAsia="ru-RU"/>
        </w:rPr>
        <w:t xml:space="preserve"> </w:t>
      </w:r>
      <w:r w:rsidRPr="002D0486">
        <w:rPr>
          <w:sz w:val="26"/>
          <w:lang w:eastAsia="ru-RU"/>
        </w:rPr>
        <w:t xml:space="preserve">пункт 6 указания Банка России от 7 октября 2013 № 3073-У. </w:t>
      </w: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 xml:space="preserve">1.6.3. </w:t>
      </w:r>
      <w:r w:rsidRPr="002D0486">
        <w:rPr>
          <w:sz w:val="26"/>
          <w:lang w:eastAsia="ru-RU"/>
        </w:rPr>
        <w:t xml:space="preserve">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2D0486" w:rsidRPr="002D0486" w:rsidRDefault="002D0486" w:rsidP="002D0486">
      <w:pPr>
        <w:suppressAutoHyphens w:val="0"/>
        <w:autoSpaceDE w:val="0"/>
        <w:autoSpaceDN w:val="0"/>
        <w:adjustRightInd w:val="0"/>
        <w:ind w:firstLine="567"/>
        <w:jc w:val="both"/>
        <w:rPr>
          <w:sz w:val="26"/>
          <w:lang w:eastAsia="ru-RU"/>
        </w:rPr>
      </w:pPr>
      <w:r w:rsidRPr="002D0486">
        <w:rPr>
          <w:bCs/>
          <w:sz w:val="26"/>
          <w:lang w:eastAsia="ru-RU"/>
        </w:rPr>
        <w:t>Основание:</w:t>
      </w:r>
      <w:r w:rsidRPr="002D0486">
        <w:rPr>
          <w:b/>
          <w:bCs/>
          <w:sz w:val="26"/>
          <w:lang w:eastAsia="ru-RU"/>
        </w:rPr>
        <w:t xml:space="preserve"> </w:t>
      </w:r>
      <w:r w:rsidRPr="002D0486">
        <w:rPr>
          <w:sz w:val="26"/>
          <w:lang w:eastAsia="ru-RU"/>
        </w:rPr>
        <w:t xml:space="preserve">Пункт 6, 213 Инструкции от 01.12.2010 № 157н. </w:t>
      </w: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 xml:space="preserve">1.6.4. </w:t>
      </w:r>
      <w:r w:rsidRPr="002D0486">
        <w:rPr>
          <w:sz w:val="26"/>
          <w:lang w:eastAsia="ru-RU"/>
        </w:rPr>
        <w:t>При совершении расхода за счет собственных средств с разрешения руководителя, сотрудник должен представить авансовый отчет в течени</w:t>
      </w:r>
      <w:proofErr w:type="gramStart"/>
      <w:r w:rsidRPr="002D0486">
        <w:rPr>
          <w:sz w:val="26"/>
          <w:lang w:eastAsia="ru-RU"/>
        </w:rPr>
        <w:t>и</w:t>
      </w:r>
      <w:proofErr w:type="gramEnd"/>
      <w:r w:rsidRPr="002D0486">
        <w:rPr>
          <w:sz w:val="26"/>
          <w:lang w:eastAsia="ru-RU"/>
        </w:rPr>
        <w:t xml:space="preserve"> </w:t>
      </w:r>
      <w:r w:rsidRPr="002D0486">
        <w:rPr>
          <w:b/>
          <w:bCs/>
          <w:sz w:val="26"/>
          <w:lang w:eastAsia="ru-RU"/>
        </w:rPr>
        <w:t xml:space="preserve">3 –х </w:t>
      </w:r>
      <w:r w:rsidRPr="002D0486">
        <w:rPr>
          <w:sz w:val="26"/>
          <w:lang w:eastAsia="ru-RU"/>
        </w:rPr>
        <w:t xml:space="preserve">дней, после совершения расхода. </w:t>
      </w: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1.6.5</w:t>
      </w:r>
      <w:r w:rsidRPr="002D0486">
        <w:rPr>
          <w:sz w:val="26"/>
          <w:lang w:eastAsia="ru-RU"/>
        </w:rPr>
        <w:t>. Ответственность за ведение кассовых операций в соответствии с 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возложить на сотрудник</w:t>
      </w:r>
      <w:proofErr w:type="gramStart"/>
      <w:r w:rsidRPr="002D0486">
        <w:rPr>
          <w:sz w:val="26"/>
          <w:lang w:eastAsia="ru-RU"/>
        </w:rPr>
        <w:t>а-</w:t>
      </w:r>
      <w:proofErr w:type="gramEnd"/>
      <w:r w:rsidRPr="002D0486">
        <w:rPr>
          <w:sz w:val="26"/>
          <w:lang w:eastAsia="ru-RU"/>
        </w:rPr>
        <w:t xml:space="preserve"> кассира (иное лицо). </w:t>
      </w:r>
    </w:p>
    <w:p w:rsidR="002D0486" w:rsidRPr="002D0486" w:rsidRDefault="002D0486" w:rsidP="002D0486">
      <w:pPr>
        <w:ind w:left="420"/>
        <w:jc w:val="both"/>
        <w:rPr>
          <w:sz w:val="26"/>
          <w:lang w:eastAsia="ru-RU"/>
        </w:rPr>
      </w:pPr>
      <w:r w:rsidRPr="002D0486">
        <w:rPr>
          <w:bCs/>
          <w:sz w:val="26"/>
          <w:lang w:eastAsia="ru-RU"/>
        </w:rPr>
        <w:t>Основание:</w:t>
      </w:r>
      <w:r w:rsidRPr="002D0486">
        <w:rPr>
          <w:b/>
          <w:bCs/>
          <w:sz w:val="26"/>
          <w:lang w:eastAsia="ru-RU"/>
        </w:rPr>
        <w:t xml:space="preserve"> </w:t>
      </w:r>
      <w:r w:rsidRPr="002D0486">
        <w:rPr>
          <w:sz w:val="26"/>
          <w:lang w:eastAsia="ru-RU"/>
        </w:rPr>
        <w:t>Пункт 4 Указания 3210-У.</w:t>
      </w:r>
    </w:p>
    <w:p w:rsidR="002D0486" w:rsidRPr="002D0486" w:rsidRDefault="002D0486" w:rsidP="002D0486">
      <w:pPr>
        <w:ind w:firstLine="567"/>
        <w:jc w:val="both"/>
        <w:rPr>
          <w:b/>
          <w:sz w:val="26"/>
        </w:rPr>
      </w:pPr>
      <w:r w:rsidRPr="002D0486">
        <w:rPr>
          <w:b/>
          <w:bCs/>
          <w:sz w:val="26"/>
          <w:lang w:eastAsia="ru-RU"/>
        </w:rPr>
        <w:t>1.6.6</w:t>
      </w:r>
      <w:r w:rsidRPr="002D0486">
        <w:rPr>
          <w:sz w:val="26"/>
          <w:lang w:eastAsia="ru-RU"/>
        </w:rPr>
        <w:t>.</w:t>
      </w:r>
      <w:r w:rsidRPr="002D0486">
        <w:rPr>
          <w:b/>
          <w:sz w:val="26"/>
        </w:rPr>
        <w:t xml:space="preserve"> О порядке ведения кассовых операций</w:t>
      </w:r>
    </w:p>
    <w:p w:rsidR="002D0486" w:rsidRPr="002D0486" w:rsidRDefault="002D0486" w:rsidP="002D0486">
      <w:pPr>
        <w:ind w:firstLine="567"/>
        <w:jc w:val="both"/>
        <w:rPr>
          <w:sz w:val="26"/>
        </w:rPr>
      </w:pPr>
      <w:proofErr w:type="gramStart"/>
      <w:r w:rsidRPr="002D0486">
        <w:rPr>
          <w:sz w:val="26"/>
        </w:rPr>
        <w:t>Во исполнение Федерального закона от 06 декабря 2011г. №  402-ФЗ «О бухгалтерском учете», Указание Центрального Банка Российской Федерации от 11 марта 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приказа Министерства финансов Российской Федерации от 01 декабря 2010 года № 157н «Об утверждении Единого плана счетов для органов государственной</w:t>
      </w:r>
      <w:proofErr w:type="gramEnd"/>
      <w:r w:rsidRPr="002D0486">
        <w:rPr>
          <w:sz w:val="26"/>
        </w:rPr>
        <w:t xml:space="preserve">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06 декабря 2010 года № 162н «Об утверждении Плана счетов бюджетного учета и Инструкции по его применению».</w:t>
      </w:r>
    </w:p>
    <w:p w:rsidR="002D0486" w:rsidRPr="002D0486" w:rsidRDefault="002D0486" w:rsidP="002D0486">
      <w:pPr>
        <w:ind w:firstLine="567"/>
        <w:jc w:val="both"/>
        <w:rPr>
          <w:sz w:val="26"/>
        </w:rPr>
      </w:pPr>
      <w:r w:rsidRPr="002D0486">
        <w:rPr>
          <w:sz w:val="26"/>
        </w:rPr>
        <w:t>Ведение кассовых операций возлагается на специалиста 1 категории – бухгалтера.</w:t>
      </w:r>
    </w:p>
    <w:p w:rsidR="002D0486" w:rsidRPr="002D0486" w:rsidRDefault="002D0486" w:rsidP="002D0486">
      <w:pPr>
        <w:ind w:firstLine="567"/>
        <w:jc w:val="both"/>
        <w:rPr>
          <w:sz w:val="26"/>
        </w:rPr>
      </w:pPr>
      <w:r w:rsidRPr="002D0486">
        <w:rPr>
          <w:sz w:val="26"/>
        </w:rPr>
        <w:t>- Учет денежных средств, поступивших по разным источникам финансирования вести раздельно.</w:t>
      </w:r>
    </w:p>
    <w:p w:rsidR="002D0486" w:rsidRPr="002D0486" w:rsidRDefault="002D0486" w:rsidP="002D0486">
      <w:pPr>
        <w:ind w:firstLine="567"/>
        <w:jc w:val="both"/>
        <w:rPr>
          <w:sz w:val="26"/>
        </w:rPr>
      </w:pPr>
      <w:r w:rsidRPr="002D0486">
        <w:rPr>
          <w:sz w:val="26"/>
        </w:rPr>
        <w:t>- Для отражения поступления  денежных сре</w:t>
      </w:r>
      <w:proofErr w:type="gramStart"/>
      <w:r w:rsidRPr="002D0486">
        <w:rPr>
          <w:sz w:val="26"/>
        </w:rPr>
        <w:t>дств в к</w:t>
      </w:r>
      <w:proofErr w:type="gramEnd"/>
      <w:r w:rsidRPr="002D0486">
        <w:rPr>
          <w:sz w:val="26"/>
        </w:rPr>
        <w:t xml:space="preserve">ассу поселения применять приходный кассовый ордер (форма КО-1) (форма № 0310001). Квитанцию к ПКО регистрировать в журнале регистрации приходных и расходных кассовых ордеров  (форма КО-3) (форма № 0310003) и выдавать на руки лицу, сдавшему деньги, ПКО оставлять в кассе.   </w:t>
      </w:r>
    </w:p>
    <w:p w:rsidR="002D0486" w:rsidRPr="002D0486" w:rsidRDefault="002D0486" w:rsidP="002D0486">
      <w:pPr>
        <w:ind w:firstLine="567"/>
        <w:jc w:val="both"/>
        <w:rPr>
          <w:sz w:val="26"/>
        </w:rPr>
      </w:pPr>
      <w:r w:rsidRPr="002D0486">
        <w:rPr>
          <w:sz w:val="26"/>
        </w:rPr>
        <w:t xml:space="preserve"> - Для отражения выбытия денежных средств из кассы управления финансов использовать расходный кассовый ордер (форма КО-2) (форма № 0310002). Регистрировать РКО в журнале регистрации приходных и расходных кассовых ордеров (форма КО-3) (форма № 0310003).</w:t>
      </w:r>
    </w:p>
    <w:p w:rsidR="002D0486" w:rsidRPr="002D0486" w:rsidRDefault="002D0486" w:rsidP="002D0486">
      <w:pPr>
        <w:ind w:firstLine="567"/>
        <w:jc w:val="both"/>
        <w:rPr>
          <w:sz w:val="26"/>
        </w:rPr>
      </w:pPr>
      <w:r w:rsidRPr="002D0486">
        <w:rPr>
          <w:sz w:val="26"/>
        </w:rPr>
        <w:t>- Кассовую книгу (форма № 0504514) вести автоматизированным способом,  программный продукт 1</w:t>
      </w:r>
      <w:proofErr w:type="gramStart"/>
      <w:r w:rsidRPr="002D0486">
        <w:rPr>
          <w:sz w:val="26"/>
        </w:rPr>
        <w:t xml:space="preserve"> С</w:t>
      </w:r>
      <w:proofErr w:type="gramEnd"/>
      <w:r w:rsidRPr="002D0486">
        <w:rPr>
          <w:sz w:val="26"/>
        </w:rPr>
        <w:t xml:space="preserve"> Бухгалтерия.  Листы кассовой книги формировать в виде «Отчета кассира» и «Вкладного листа кассовой книги». Обе формы должны иметь одинаковое содержание, включать все реквизиты, предусмотренные формой кассовой книги и составляться к началу следующего рабочего дня.  Нумерацию листов кассовой </w:t>
      </w:r>
      <w:r w:rsidRPr="002D0486">
        <w:rPr>
          <w:sz w:val="26"/>
        </w:rPr>
        <w:lastRenderedPageBreak/>
        <w:t>книги осуществлять в порядке возрастания с начала года. Распечатанные на бумажном носителе листы кассовой книги подбираются в хронологической последовательности, брошюруются по мере необходимости, но не реже одного раза в календарный год. По окончании календарного года листы кассовой книги брошюруются, пронумеровываются, заверяются подписями руководителя и главного бухгалтера и опечатываются печатью.</w:t>
      </w:r>
    </w:p>
    <w:p w:rsidR="002D0486" w:rsidRPr="002D0486" w:rsidRDefault="002D0486" w:rsidP="002D0486">
      <w:pPr>
        <w:ind w:firstLine="567"/>
        <w:jc w:val="both"/>
        <w:rPr>
          <w:sz w:val="26"/>
        </w:rPr>
      </w:pPr>
      <w:proofErr w:type="gramStart"/>
      <w:r w:rsidRPr="002D0486">
        <w:rPr>
          <w:sz w:val="26"/>
        </w:rPr>
        <w:t>- Оплата труда, выплата пособий по социальному страхованию производится кассиром по платежным ведомостям (форма № 0504403) (для окончательного расчета  по расчетно-платежным ведомостям (форма № 0504401) без составления расходного кассового ордера на каждого получателя.</w:t>
      </w:r>
      <w:proofErr w:type="gramEnd"/>
      <w:r w:rsidRPr="002D0486">
        <w:rPr>
          <w:sz w:val="26"/>
        </w:rPr>
        <w:t xml:space="preserve"> Перечисление причитающейся суммы на счета карт, открытых в кредитных организациях по расчетно-платежной ведомости (форма Т-51). На титульном листе платежной ведомости делается разрешительная надпись о выдаче денег за подписями руководителя и главного бухгалтера. </w:t>
      </w:r>
      <w:proofErr w:type="gramStart"/>
      <w:r w:rsidRPr="002D0486">
        <w:rPr>
          <w:sz w:val="26"/>
        </w:rPr>
        <w:t>В аналогичном порядке могут оформляться и разовые выдачи денег на оплату труда (при уходе в отпуск, болезни и др.), а также выдачи депонированных сумм и денег под отчет на расходы, связанные  со служебными командировками, и на текущие расходы (на покупку материальных ценностей, канцелярских товаров) в пределах лимитов, установленных для расчетов между юридическими лицами.</w:t>
      </w:r>
      <w:proofErr w:type="gramEnd"/>
    </w:p>
    <w:p w:rsidR="002D0486" w:rsidRPr="002D0486" w:rsidRDefault="002D0486" w:rsidP="002D0486">
      <w:pPr>
        <w:ind w:firstLine="567"/>
        <w:jc w:val="both"/>
        <w:rPr>
          <w:sz w:val="26"/>
        </w:rPr>
      </w:pPr>
      <w:r w:rsidRPr="002D0486">
        <w:rPr>
          <w:sz w:val="26"/>
        </w:rPr>
        <w:t xml:space="preserve">- Для организации учета денежных документов, приема в кассу, выдачи их под отчет использовать приходные (форма № 0310001) и расходные (форма № 0310002) кассовые ордера. Аналитический учет денежных документов ведется по их видам в Карточке учета средств и расчетов (форма № 0504051). Вести учет операций с денежными документами в Журнале по прочим операциям. </w:t>
      </w:r>
    </w:p>
    <w:p w:rsidR="002D0486" w:rsidRPr="002D0486" w:rsidRDefault="002D0486" w:rsidP="002D0486">
      <w:pPr>
        <w:ind w:firstLine="567"/>
        <w:jc w:val="both"/>
        <w:rPr>
          <w:sz w:val="26"/>
        </w:rPr>
      </w:pPr>
      <w:r w:rsidRPr="002D0486">
        <w:rPr>
          <w:sz w:val="26"/>
        </w:rPr>
        <w:t xml:space="preserve">- Подотчетным лицом на ведение и получение денег из кассы в подотчет     назначить специалиста 1 категории – бухгалтера. Выдачу </w:t>
      </w:r>
      <w:proofErr w:type="gramStart"/>
      <w:r w:rsidRPr="002D0486">
        <w:rPr>
          <w:sz w:val="26"/>
        </w:rPr>
        <w:t>в</w:t>
      </w:r>
      <w:proofErr w:type="gramEnd"/>
      <w:r w:rsidRPr="002D0486">
        <w:rPr>
          <w:sz w:val="26"/>
        </w:rPr>
        <w:t xml:space="preserve"> </w:t>
      </w:r>
      <w:proofErr w:type="gramStart"/>
      <w:r w:rsidRPr="002D0486">
        <w:rPr>
          <w:sz w:val="26"/>
        </w:rPr>
        <w:t>под</w:t>
      </w:r>
      <w:proofErr w:type="gramEnd"/>
      <w:r w:rsidRPr="002D0486">
        <w:rPr>
          <w:sz w:val="26"/>
        </w:rPr>
        <w:t xml:space="preserve"> отчет  суммы на командировочные расходы производить лицам, направляемым в командировку  по приказу главы поселения.</w:t>
      </w:r>
    </w:p>
    <w:p w:rsidR="002D0486" w:rsidRPr="002D0486" w:rsidRDefault="002D0486" w:rsidP="002D0486">
      <w:pPr>
        <w:ind w:firstLine="567"/>
        <w:jc w:val="both"/>
        <w:rPr>
          <w:sz w:val="26"/>
        </w:rPr>
      </w:pPr>
      <w:r w:rsidRPr="002D0486">
        <w:rPr>
          <w:sz w:val="26"/>
        </w:rPr>
        <w:t>- Проводить инвентаризацию расчетов с подотчетными лицами один раз в шесть месяцев.</w:t>
      </w:r>
    </w:p>
    <w:p w:rsidR="002D0486" w:rsidRPr="002D0486" w:rsidRDefault="002D0486" w:rsidP="002D0486">
      <w:pPr>
        <w:ind w:firstLine="567"/>
        <w:jc w:val="both"/>
        <w:rPr>
          <w:sz w:val="26"/>
        </w:rPr>
      </w:pPr>
    </w:p>
    <w:p w:rsidR="002D0486" w:rsidRPr="002D0486" w:rsidRDefault="002D0486" w:rsidP="002D0486">
      <w:pPr>
        <w:pStyle w:val="Default"/>
        <w:numPr>
          <w:ilvl w:val="1"/>
          <w:numId w:val="25"/>
        </w:numPr>
        <w:jc w:val="both"/>
        <w:rPr>
          <w:rFonts w:ascii="Times New Roman" w:hAnsi="Times New Roman" w:cs="Times New Roman"/>
          <w:b/>
          <w:bCs/>
          <w:color w:val="auto"/>
          <w:sz w:val="26"/>
        </w:rPr>
      </w:pPr>
      <w:r w:rsidRPr="002D0486">
        <w:rPr>
          <w:rFonts w:ascii="Times New Roman" w:hAnsi="Times New Roman" w:cs="Times New Roman"/>
          <w:b/>
          <w:bCs/>
          <w:color w:val="auto"/>
          <w:sz w:val="26"/>
        </w:rPr>
        <w:t>Документооборот: порядок и сроки передачи документов для отражения в учете</w:t>
      </w:r>
    </w:p>
    <w:p w:rsidR="002D0486" w:rsidRPr="002D0486" w:rsidRDefault="002D0486" w:rsidP="002D0486">
      <w:pPr>
        <w:pStyle w:val="Default"/>
        <w:ind w:left="420"/>
        <w:jc w:val="both"/>
        <w:rPr>
          <w:rFonts w:ascii="Times New Roman" w:hAnsi="Times New Roman" w:cs="Times New Roman"/>
          <w:color w:val="auto"/>
          <w:sz w:val="26"/>
        </w:rPr>
      </w:pP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b/>
          <w:bCs/>
          <w:color w:val="auto"/>
          <w:sz w:val="26"/>
        </w:rPr>
        <w:t>1.7.1</w:t>
      </w:r>
      <w:r w:rsidRPr="002D0486">
        <w:rPr>
          <w:rFonts w:ascii="Times New Roman" w:hAnsi="Times New Roman" w:cs="Times New Roman"/>
          <w:b/>
          <w:color w:val="auto"/>
          <w:sz w:val="26"/>
        </w:rPr>
        <w:t>.</w:t>
      </w:r>
      <w:r w:rsidRPr="002D0486">
        <w:rPr>
          <w:rFonts w:ascii="Times New Roman" w:hAnsi="Times New Roman" w:cs="Times New Roman"/>
          <w:color w:val="auto"/>
          <w:sz w:val="26"/>
        </w:rPr>
        <w:t xml:space="preserve"> Порядок и сроки передачи документов для отражения в учете определяются руководителем с учетом мнения задействованных в документообороте лиц (служб) и утверждаются графиком документооборота.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Требования главного бухгалтера по документальному оформлению хозяйственных операций и предоставлению в бухгалтерию необходимых документов и сведений обязательны для всех работников администрации. Главный бухгалтер не принимает к учету первичные документы, не содержащие всех обязательных реквизитов, контролирует соответствие содержания хозяйственных операций, указанных в первичных документах, их наименованию в расчетных и платежных документах. (Приложение № 2).</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bCs/>
          <w:color w:val="auto"/>
          <w:sz w:val="26"/>
        </w:rPr>
        <w:t>Основание:</w:t>
      </w:r>
      <w:r w:rsidRPr="002D0486">
        <w:rPr>
          <w:rFonts w:ascii="Times New Roman" w:hAnsi="Times New Roman" w:cs="Times New Roman"/>
          <w:b/>
          <w:bCs/>
          <w:color w:val="auto"/>
          <w:sz w:val="26"/>
        </w:rPr>
        <w:t xml:space="preserve"> </w:t>
      </w:r>
      <w:r w:rsidRPr="002D0486">
        <w:rPr>
          <w:rFonts w:ascii="Times New Roman" w:hAnsi="Times New Roman" w:cs="Times New Roman"/>
          <w:color w:val="auto"/>
          <w:sz w:val="26"/>
        </w:rPr>
        <w:t xml:space="preserve">Пункты 6, 9 Инструкции от 01.12.2010 № 157н; Положение о документах и документообороте в бухгалтерском учете» (письмо Минфина СССР от 29 июля 1983 г. № 105); приказ Казначейства РФ 31.12.2015 N 422 «Об утверждении Правил организации и ведения бюджетного учета в Федеральном казначействе по осуществлению функций главного распорядителя и получателя средств федерального бюджета,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w:t>
      </w:r>
    </w:p>
    <w:p w:rsidR="002D0486" w:rsidRPr="002D0486" w:rsidRDefault="002D0486" w:rsidP="002D0486">
      <w:pPr>
        <w:jc w:val="both"/>
        <w:rPr>
          <w:sz w:val="26"/>
        </w:rPr>
      </w:pPr>
      <w:r w:rsidRPr="002D0486">
        <w:rPr>
          <w:sz w:val="26"/>
        </w:rPr>
        <w:t xml:space="preserve">            При проведении хозяйственных операций, для оформления которых не предусмотрены</w:t>
      </w:r>
      <w:r w:rsidRPr="002D0486">
        <w:rPr>
          <w:sz w:val="26"/>
        </w:rPr>
        <w:br/>
        <w:t xml:space="preserve"> типовые формы первичных документов, используются:</w:t>
      </w:r>
      <w:r w:rsidRPr="002D0486">
        <w:rPr>
          <w:sz w:val="26"/>
        </w:rPr>
        <w:br/>
        <w:t xml:space="preserve">            – самостоятельно разработанные формы, которые приведены в приложении 6.</w:t>
      </w:r>
      <w:r w:rsidRPr="002D0486">
        <w:rPr>
          <w:sz w:val="26"/>
        </w:rPr>
        <w:br/>
      </w:r>
      <w:r w:rsidRPr="002D0486">
        <w:rPr>
          <w:sz w:val="26"/>
        </w:rPr>
        <w:lastRenderedPageBreak/>
        <w:t xml:space="preserve">           Основание: пункты 25–26 СГС «Концептуальные основы бухучета и отчетности», подпункт  «г» пункта 9 СГС «Учетная политика, оценочные значения и ошибки».</w:t>
      </w:r>
    </w:p>
    <w:p w:rsidR="002D0486" w:rsidRPr="002D0486" w:rsidRDefault="002D0486" w:rsidP="002D0486">
      <w:pPr>
        <w:jc w:val="both"/>
        <w:rPr>
          <w:sz w:val="26"/>
        </w:rPr>
      </w:pPr>
      <w:r w:rsidRPr="002D0486">
        <w:rPr>
          <w:sz w:val="26"/>
        </w:rPr>
        <w:t xml:space="preserve">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r w:rsidRPr="002D0486">
        <w:rPr>
          <w:sz w:val="26"/>
        </w:rPr>
        <w:br/>
        <w:t xml:space="preserve">             Основание: пункт 11 Инструкции к Единому плану счетов № 157н, подпункт «г» пункта</w:t>
      </w:r>
      <w:r w:rsidRPr="002D0486">
        <w:rPr>
          <w:sz w:val="26"/>
        </w:rPr>
        <w:br/>
        <w:t xml:space="preserve"> 9 СГС «Учетная политика, оценочные значения и ошибки».</w:t>
      </w:r>
    </w:p>
    <w:p w:rsidR="002D0486" w:rsidRPr="002D0486" w:rsidRDefault="002D0486" w:rsidP="002D0486">
      <w:pPr>
        <w:pStyle w:val="Default"/>
        <w:ind w:firstLine="567"/>
        <w:jc w:val="both"/>
        <w:rPr>
          <w:rFonts w:ascii="Times New Roman" w:hAnsi="Times New Roman" w:cs="Times New Roman"/>
          <w:color w:val="auto"/>
          <w:sz w:val="26"/>
        </w:rPr>
      </w:pPr>
    </w:p>
    <w:p w:rsidR="002D0486" w:rsidRPr="002D0486" w:rsidRDefault="002D0486" w:rsidP="002D0486">
      <w:pPr>
        <w:pStyle w:val="Default"/>
        <w:jc w:val="both"/>
        <w:rPr>
          <w:rFonts w:ascii="Times New Roman" w:hAnsi="Times New Roman" w:cs="Times New Roman"/>
          <w:b/>
          <w:bCs/>
          <w:color w:val="auto"/>
          <w:sz w:val="26"/>
        </w:rPr>
      </w:pPr>
      <w:r w:rsidRPr="002D0486">
        <w:rPr>
          <w:rFonts w:ascii="Times New Roman" w:hAnsi="Times New Roman" w:cs="Times New Roman"/>
          <w:b/>
          <w:bCs/>
          <w:color w:val="auto"/>
          <w:sz w:val="26"/>
        </w:rPr>
        <w:t>1.8. Комиссии по поступлению и выбытию нефинансовых и иных активов, проведению инвентаризации</w:t>
      </w:r>
    </w:p>
    <w:p w:rsidR="002D0486" w:rsidRPr="002D0486" w:rsidRDefault="002D0486" w:rsidP="002D0486">
      <w:pPr>
        <w:pStyle w:val="Default"/>
        <w:jc w:val="both"/>
        <w:rPr>
          <w:rFonts w:ascii="Times New Roman" w:hAnsi="Times New Roman" w:cs="Times New Roman"/>
          <w:color w:val="auto"/>
          <w:sz w:val="26"/>
        </w:rPr>
      </w:pP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b/>
          <w:bCs/>
          <w:color w:val="auto"/>
          <w:sz w:val="26"/>
        </w:rPr>
        <w:t xml:space="preserve">1.8.1. </w:t>
      </w:r>
      <w:r w:rsidRPr="002D0486">
        <w:rPr>
          <w:rFonts w:ascii="Times New Roman" w:hAnsi="Times New Roman" w:cs="Times New Roman"/>
          <w:color w:val="auto"/>
          <w:sz w:val="26"/>
        </w:rPr>
        <w:t xml:space="preserve">В обязанности комиссии по поступлению и выбытию нефинансовых и иных активов входит: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определение и (или) изменение сроков полезного использования объектов, норм амортизации (износа) в бухгалтерском и (или) налоговом учете;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определение условий работы объектов и возможности применения повышающих коэффициентов к основной норме амортизации в налоговом учете;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осмотр имущества с учетом данных, содержащихся в учетно-технической и иной документации;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принятие решения по вопросу целесообразности (пригодности) дальнейшего использования имущества, возможности его восстановления, использования отдельных узлов, деталей, конструкций и материалов;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установление </w:t>
      </w:r>
      <w:proofErr w:type="gramStart"/>
      <w:r w:rsidRPr="002D0486">
        <w:rPr>
          <w:rFonts w:ascii="Times New Roman" w:hAnsi="Times New Roman" w:cs="Times New Roman"/>
          <w:color w:val="auto"/>
          <w:sz w:val="26"/>
        </w:rPr>
        <w:t>причин</w:t>
      </w:r>
      <w:proofErr w:type="gramEnd"/>
      <w:r w:rsidRPr="002D0486">
        <w:rPr>
          <w:rFonts w:ascii="Times New Roman" w:hAnsi="Times New Roman" w:cs="Times New Roman"/>
          <w:color w:val="auto"/>
          <w:sz w:val="26"/>
        </w:rPr>
        <w:t xml:space="preserve"> в числе </w:t>
      </w:r>
      <w:proofErr w:type="gramStart"/>
      <w:r w:rsidRPr="002D0486">
        <w:rPr>
          <w:rFonts w:ascii="Times New Roman" w:hAnsi="Times New Roman" w:cs="Times New Roman"/>
          <w:color w:val="auto"/>
          <w:sz w:val="26"/>
        </w:rPr>
        <w:t>которых</w:t>
      </w:r>
      <w:proofErr w:type="gramEnd"/>
      <w:r w:rsidRPr="002D0486">
        <w:rPr>
          <w:rFonts w:ascii="Times New Roman" w:hAnsi="Times New Roman" w:cs="Times New Roman"/>
          <w:color w:val="auto"/>
          <w:sz w:val="26"/>
        </w:rPr>
        <w:t xml:space="preserve">: физический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оформление актов приемки-сдачи объектов основных средства по результатам работ достройки (дооборудования, реконструкции, модернизации) объектов;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техническая оценка, определение справедливой стоимости (своим силами или с привлечением независимых экспертов) объектов, полученных в результате необменных операций (в том числе – по договору пожертвования);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оформление актов списания (выбытия) объектов и материальных запасов, в отношении которых установлен срок эксплуатации;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определение возможности использования материалов, полученных при разборке, их оценка;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-выявлять признаки обесценения актива в рамках инвентаризации активов и обязательств, проводимой в целях обеспечения достоверности данных годовой бухгалтерской (финансовой) отчетности;</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-определения справедливой стоимости актива с учетом существенности влияния на нее выявленных признаков обесценения (далее - решение об определении справедливой стоимости актива).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Справедливая стоимость актива определяется с применением метода рыночных цен либо метода амортизированной стоимости замещения. Используется тот метод, который позволяет наиболее достоверно оценить справедливую стоимость актива.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Выбранный метод определения справедливой стоимости актива устанавливается в решении об определении справедливой стоимости актива.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Одновременно при принятии решения об определении справедливой стоимости оценивается необходимость корректировки в отношении актива оставшегося срока его полезного использования.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установление невозможности поступления денежных средств поселению (поступления имущественных выгод), для признания задолженности нереальной к </w:t>
      </w:r>
      <w:r w:rsidRPr="002D0486">
        <w:rPr>
          <w:rFonts w:ascii="Times New Roman" w:hAnsi="Times New Roman" w:cs="Times New Roman"/>
          <w:color w:val="auto"/>
          <w:sz w:val="26"/>
        </w:rPr>
        <w:lastRenderedPageBreak/>
        <w:t xml:space="preserve">взысканию и списанию ее с баланса в соответствии с Положением о списании задолженности неплатежеспособных дебиторов.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Комиссия правомочна проводить заседания только при наличии кворума, который составляет не менее двух третей членов состава комиссии. При этом срок рассмотрения представленных ей документов не превышает 14 дней.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Материальн</w:t>
      </w:r>
      <w:proofErr w:type="gramStart"/>
      <w:r w:rsidRPr="002D0486">
        <w:rPr>
          <w:rFonts w:ascii="Times New Roman" w:hAnsi="Times New Roman" w:cs="Times New Roman"/>
          <w:color w:val="auto"/>
          <w:sz w:val="26"/>
        </w:rPr>
        <w:t>о-</w:t>
      </w:r>
      <w:proofErr w:type="gramEnd"/>
      <w:r w:rsidRPr="002D0486">
        <w:rPr>
          <w:rFonts w:ascii="Times New Roman" w:hAnsi="Times New Roman" w:cs="Times New Roman"/>
          <w:color w:val="auto"/>
          <w:sz w:val="26"/>
        </w:rPr>
        <w:t xml:space="preserve"> ответственные лица представляют документы комиссии для рассмотрения вопроса о списании имущества при установлении утраты экономического потенциала объекта, использовании материальных запасов.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Установить периодичность представления документов: по мере необходимости.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В поселении действуют следующие комиссии по поступлению и выбытию нефинансовых активов: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по объектам основных средств (кроме библиотечного фонда) и нематериальным активам;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по материальным запасам и иным объектам нефинансовых активов;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по финансовым активам и обязательствам (расчетам). </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Списочный состав комиссий утверждается и корректируется отдельными </w:t>
      </w:r>
      <w:r w:rsidRPr="002D0486">
        <w:rPr>
          <w:rFonts w:ascii="Times New Roman" w:hAnsi="Times New Roman" w:cs="Times New Roman"/>
          <w:sz w:val="26"/>
        </w:rPr>
        <w:t>распоряжениями</w:t>
      </w:r>
      <w:r w:rsidRPr="002D0486">
        <w:rPr>
          <w:rFonts w:ascii="Times New Roman" w:hAnsi="Times New Roman" w:cs="Times New Roman"/>
          <w:sz w:val="26"/>
          <w:szCs w:val="24"/>
        </w:rPr>
        <w:t xml:space="preserve">. </w:t>
      </w:r>
    </w:p>
    <w:p w:rsidR="002D0486" w:rsidRPr="002D0486" w:rsidRDefault="002D0486" w:rsidP="002D0486">
      <w:pPr>
        <w:pStyle w:val="Default"/>
        <w:jc w:val="both"/>
        <w:rPr>
          <w:rFonts w:ascii="Times New Roman" w:hAnsi="Times New Roman" w:cs="Times New Roman"/>
          <w:color w:val="auto"/>
          <w:sz w:val="26"/>
        </w:rPr>
      </w:pPr>
    </w:p>
    <w:p w:rsidR="002D0486" w:rsidRPr="002D0486" w:rsidRDefault="002D0486" w:rsidP="002D0486">
      <w:pPr>
        <w:pStyle w:val="Default"/>
        <w:ind w:firstLine="567"/>
        <w:jc w:val="both"/>
        <w:rPr>
          <w:rFonts w:ascii="Times New Roman" w:hAnsi="Times New Roman" w:cs="Times New Roman"/>
          <w:bCs/>
          <w:color w:val="auto"/>
          <w:sz w:val="26"/>
        </w:rPr>
      </w:pPr>
      <w:r w:rsidRPr="002D0486">
        <w:rPr>
          <w:rFonts w:ascii="Times New Roman" w:hAnsi="Times New Roman" w:cs="Times New Roman"/>
          <w:b/>
          <w:bCs/>
          <w:color w:val="auto"/>
          <w:sz w:val="26"/>
        </w:rPr>
        <w:t xml:space="preserve">1.8.2. </w:t>
      </w:r>
      <w:r w:rsidRPr="002D0486">
        <w:rPr>
          <w:rFonts w:ascii="Times New Roman" w:hAnsi="Times New Roman" w:cs="Times New Roman"/>
          <w:bCs/>
          <w:color w:val="auto"/>
          <w:sz w:val="26"/>
        </w:rPr>
        <w:t xml:space="preserve">Все материальные ценности, а также иные активы и обязательства, учитываемые на </w:t>
      </w:r>
      <w:proofErr w:type="spellStart"/>
      <w:r w:rsidRPr="002D0486">
        <w:rPr>
          <w:rFonts w:ascii="Times New Roman" w:hAnsi="Times New Roman" w:cs="Times New Roman"/>
          <w:bCs/>
          <w:color w:val="auto"/>
          <w:sz w:val="26"/>
        </w:rPr>
        <w:t>забалансовых</w:t>
      </w:r>
      <w:proofErr w:type="spellEnd"/>
      <w:r w:rsidRPr="002D0486">
        <w:rPr>
          <w:rFonts w:ascii="Times New Roman" w:hAnsi="Times New Roman" w:cs="Times New Roman"/>
          <w:bCs/>
          <w:color w:val="auto"/>
          <w:sz w:val="26"/>
        </w:rPr>
        <w:t xml:space="preserve"> счетах, инвентаризируются в порядке и сроки, установленные актами поселения.</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Инвентаризация нефинансовых и иных активов проводится постоянно действующей инвентаризационной комиссией, которой, помимо проведения инвентаризации активов, вменяется: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Оценивать правильность использования имущества;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определять наличие у имущества полезного потенциала;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 выяснять у материально – ответственного лица причины расхождений фактического наличия имущества с данными бухгалтерского учета; </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rPr>
        <w:t xml:space="preserve">-подводить итоги инвентаризации и докладывать руководителю результат инвентаризации. </w:t>
      </w:r>
    </w:p>
    <w:p w:rsidR="002D0486" w:rsidRPr="002D0486" w:rsidRDefault="002D0486" w:rsidP="002D0486">
      <w:pPr>
        <w:pStyle w:val="ad"/>
        <w:ind w:firstLine="567"/>
        <w:jc w:val="both"/>
        <w:rPr>
          <w:rFonts w:ascii="Times New Roman" w:hAnsi="Times New Roman" w:cs="Times New Roman"/>
          <w:b/>
          <w:sz w:val="26"/>
          <w:szCs w:val="24"/>
        </w:rPr>
      </w:pPr>
      <w:r w:rsidRPr="002D0486">
        <w:rPr>
          <w:rFonts w:ascii="Times New Roman" w:hAnsi="Times New Roman" w:cs="Times New Roman"/>
          <w:sz w:val="26"/>
          <w:szCs w:val="24"/>
        </w:rPr>
        <w:t xml:space="preserve">Конкретный состав постоянно действующей инвентаризационной комиссии утверждается отдельным </w:t>
      </w:r>
      <w:r w:rsidRPr="002D0486">
        <w:rPr>
          <w:rFonts w:ascii="Times New Roman" w:hAnsi="Times New Roman" w:cs="Times New Roman"/>
          <w:sz w:val="26"/>
        </w:rPr>
        <w:t>распоряжением.</w:t>
      </w:r>
      <w:r w:rsidRPr="002D0486">
        <w:rPr>
          <w:rFonts w:ascii="Times New Roman" w:hAnsi="Times New Roman" w:cs="Times New Roman"/>
          <w:b/>
          <w:sz w:val="26"/>
          <w:szCs w:val="24"/>
        </w:rPr>
        <w:t xml:space="preserve">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Инвентаризацию имущества и обязательств (в т. ч. числящихся на </w:t>
      </w:r>
      <w:proofErr w:type="spellStart"/>
      <w:r w:rsidRPr="002D0486">
        <w:rPr>
          <w:rFonts w:ascii="Times New Roman" w:hAnsi="Times New Roman" w:cs="Times New Roman"/>
          <w:sz w:val="26"/>
          <w:szCs w:val="24"/>
        </w:rPr>
        <w:t>забалансовых</w:t>
      </w:r>
      <w:proofErr w:type="spellEnd"/>
      <w:r w:rsidRPr="002D0486">
        <w:rPr>
          <w:rFonts w:ascii="Times New Roman" w:hAnsi="Times New Roman" w:cs="Times New Roman"/>
          <w:sz w:val="26"/>
          <w:szCs w:val="24"/>
        </w:rPr>
        <w:t> счетах), а также финансовых результатов (в т. ч. расходов будущих периодов и резервов).</w:t>
      </w:r>
    </w:p>
    <w:p w:rsidR="002D0486" w:rsidRPr="002D0486" w:rsidRDefault="002D0486" w:rsidP="002D0486">
      <w:pPr>
        <w:jc w:val="both"/>
        <w:rPr>
          <w:sz w:val="26"/>
        </w:rPr>
      </w:pPr>
      <w:r w:rsidRPr="002D0486">
        <w:rPr>
          <w:sz w:val="26"/>
        </w:rPr>
        <w:t xml:space="preserve">         Основание: статья 11 Закона от 06.12.2011 № 402-ФЗ, раздел VIII СГС «Концептуальные</w:t>
      </w:r>
      <w:r w:rsidRPr="002D0486">
        <w:rPr>
          <w:sz w:val="26"/>
        </w:rPr>
        <w:br/>
        <w:t xml:space="preserve"> основы бухучета и отчетности».</w:t>
      </w:r>
    </w:p>
    <w:p w:rsidR="002D0486" w:rsidRPr="002D0486" w:rsidRDefault="002D0486" w:rsidP="002D0486">
      <w:pPr>
        <w:pStyle w:val="ad"/>
        <w:ind w:firstLine="567"/>
        <w:jc w:val="both"/>
        <w:rPr>
          <w:rFonts w:ascii="Times New Roman" w:hAnsi="Times New Roman" w:cs="Times New Roman"/>
          <w:b/>
          <w:sz w:val="26"/>
          <w:szCs w:val="24"/>
        </w:rPr>
      </w:pPr>
    </w:p>
    <w:p w:rsidR="002D0486" w:rsidRPr="002D0486" w:rsidRDefault="002D0486" w:rsidP="002D0486">
      <w:pPr>
        <w:pStyle w:val="ad"/>
        <w:jc w:val="both"/>
        <w:rPr>
          <w:rFonts w:ascii="Times New Roman" w:hAnsi="Times New Roman" w:cs="Times New Roman"/>
          <w:b/>
          <w:sz w:val="26"/>
          <w:szCs w:val="24"/>
        </w:rPr>
      </w:pPr>
      <w:r w:rsidRPr="002D0486">
        <w:rPr>
          <w:rFonts w:ascii="Times New Roman" w:hAnsi="Times New Roman" w:cs="Times New Roman"/>
          <w:b/>
          <w:sz w:val="26"/>
          <w:szCs w:val="24"/>
        </w:rPr>
        <w:t>Состав комиссии по списанию основных средств, нематериальных активов и материальных запасов</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Состав единой постоянно действующей комиссии по проведению инвентаризации, приеме-передаче основных средств, списанию канцелярских и хозяйственных товаров, списанию запасных частей к автомобилю, списание прочих материальных запасов:</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Председатель  комиссии – Глава </w:t>
      </w:r>
      <w:proofErr w:type="spellStart"/>
      <w:r w:rsidRPr="002D0486">
        <w:rPr>
          <w:rFonts w:ascii="Times New Roman" w:hAnsi="Times New Roman" w:cs="Times New Roman"/>
          <w:sz w:val="26"/>
          <w:szCs w:val="24"/>
        </w:rPr>
        <w:t>Руновского</w:t>
      </w:r>
      <w:proofErr w:type="spellEnd"/>
      <w:r w:rsidRPr="002D0486">
        <w:rPr>
          <w:rFonts w:ascii="Times New Roman" w:hAnsi="Times New Roman" w:cs="Times New Roman"/>
          <w:sz w:val="26"/>
          <w:szCs w:val="24"/>
        </w:rPr>
        <w:t xml:space="preserve"> сельского поселения – </w:t>
      </w:r>
      <w:proofErr w:type="spellStart"/>
      <w:r w:rsidRPr="002D0486">
        <w:rPr>
          <w:rFonts w:ascii="Times New Roman" w:hAnsi="Times New Roman" w:cs="Times New Roman"/>
          <w:sz w:val="26"/>
          <w:szCs w:val="24"/>
        </w:rPr>
        <w:t>Коломойцев</w:t>
      </w:r>
      <w:proofErr w:type="spellEnd"/>
      <w:r w:rsidRPr="002D0486">
        <w:rPr>
          <w:rFonts w:ascii="Times New Roman" w:hAnsi="Times New Roman" w:cs="Times New Roman"/>
          <w:sz w:val="26"/>
          <w:szCs w:val="24"/>
        </w:rPr>
        <w:t xml:space="preserve"> В.В.</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Члены комиссии:</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Бухгалтер – </w:t>
      </w:r>
      <w:proofErr w:type="spellStart"/>
      <w:r w:rsidRPr="002D0486">
        <w:rPr>
          <w:rFonts w:ascii="Times New Roman" w:hAnsi="Times New Roman" w:cs="Times New Roman"/>
          <w:sz w:val="26"/>
          <w:szCs w:val="24"/>
        </w:rPr>
        <w:t>Цыбулько</w:t>
      </w:r>
      <w:proofErr w:type="spellEnd"/>
      <w:r w:rsidRPr="002D0486">
        <w:rPr>
          <w:rFonts w:ascii="Times New Roman" w:hAnsi="Times New Roman" w:cs="Times New Roman"/>
          <w:sz w:val="26"/>
          <w:szCs w:val="24"/>
        </w:rPr>
        <w:t xml:space="preserve"> У.С.</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Ведущий специалист 2 разряда </w:t>
      </w:r>
      <w:proofErr w:type="spellStart"/>
      <w:r w:rsidRPr="002D0486">
        <w:rPr>
          <w:rFonts w:ascii="Times New Roman" w:hAnsi="Times New Roman" w:cs="Times New Roman"/>
          <w:sz w:val="26"/>
          <w:szCs w:val="24"/>
        </w:rPr>
        <w:t>Токмакова</w:t>
      </w:r>
      <w:proofErr w:type="spellEnd"/>
      <w:r w:rsidRPr="002D0486">
        <w:rPr>
          <w:rFonts w:ascii="Times New Roman" w:hAnsi="Times New Roman" w:cs="Times New Roman"/>
          <w:sz w:val="26"/>
          <w:szCs w:val="24"/>
        </w:rPr>
        <w:t xml:space="preserve"> Л.А..</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Специалист 1разряда Ковальчук О.П.</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При проведении инвентаризации к годовому отчету отдельными распоряжениями утверждаются дополнительные инвентаризационные комиссии.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 xml:space="preserve">1.8.3. </w:t>
      </w:r>
      <w:r w:rsidRPr="002D0486">
        <w:rPr>
          <w:sz w:val="26"/>
          <w:lang w:eastAsia="ru-RU"/>
        </w:rPr>
        <w:t xml:space="preserve">Проверки фактического наличия (пересчет) наличных средства и денежных документов в кассе (внезапные проверки), с сопоставлением фактического остатка с </w:t>
      </w:r>
      <w:r w:rsidRPr="002D0486">
        <w:rPr>
          <w:sz w:val="26"/>
          <w:lang w:eastAsia="ru-RU"/>
        </w:rPr>
        <w:lastRenderedPageBreak/>
        <w:t xml:space="preserve">остатком по кассовой книге, проводить – ежеквартально и на 31 декабря каждого финансового года, при проведении инвентаризации активов и (или) обязательств.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В обязательном порядке проводится инвентаризация </w:t>
      </w:r>
      <w:proofErr w:type="gramStart"/>
      <w:r w:rsidRPr="002D0486">
        <w:rPr>
          <w:sz w:val="26"/>
          <w:lang w:eastAsia="ru-RU"/>
        </w:rPr>
        <w:t>кассы</w:t>
      </w:r>
      <w:proofErr w:type="gramEnd"/>
      <w:r w:rsidRPr="002D0486">
        <w:rPr>
          <w:sz w:val="26"/>
          <w:lang w:eastAsia="ru-RU"/>
        </w:rPr>
        <w:t xml:space="preserve"> и оформляются ее результаты при получении руководителем информации о расхождениях по кассе от работников, названных в </w:t>
      </w:r>
      <w:proofErr w:type="spellStart"/>
      <w:r w:rsidRPr="002D0486">
        <w:rPr>
          <w:sz w:val="26"/>
          <w:lang w:eastAsia="ru-RU"/>
        </w:rPr>
        <w:t>п.п</w:t>
      </w:r>
      <w:proofErr w:type="spellEnd"/>
      <w:r w:rsidRPr="002D0486">
        <w:rPr>
          <w:sz w:val="26"/>
          <w:lang w:eastAsia="ru-RU"/>
        </w:rPr>
        <w:t xml:space="preserve">. 1.9.1. и 1.9.2. настоящего постановления, а также в случаях чрезвычайных обстоятельств и (или) при обнаружении признаков хищений, злоупотреблений. </w:t>
      </w:r>
    </w:p>
    <w:p w:rsidR="002D0486" w:rsidRPr="002D0486" w:rsidRDefault="002D0486" w:rsidP="002D0486">
      <w:pPr>
        <w:suppressAutoHyphens w:val="0"/>
        <w:autoSpaceDE w:val="0"/>
        <w:autoSpaceDN w:val="0"/>
        <w:adjustRightInd w:val="0"/>
        <w:ind w:firstLine="567"/>
        <w:jc w:val="both"/>
        <w:rPr>
          <w:sz w:val="26"/>
          <w:lang w:eastAsia="ru-RU"/>
        </w:rPr>
      </w:pPr>
      <w:r w:rsidRPr="002D0486">
        <w:rPr>
          <w:bCs/>
          <w:sz w:val="26"/>
          <w:lang w:eastAsia="ru-RU"/>
        </w:rPr>
        <w:t>Основание:</w:t>
      </w:r>
      <w:r w:rsidRPr="002D0486">
        <w:rPr>
          <w:b/>
          <w:bCs/>
          <w:sz w:val="26"/>
          <w:lang w:eastAsia="ru-RU"/>
        </w:rPr>
        <w:t xml:space="preserve"> </w:t>
      </w:r>
      <w:r w:rsidRPr="002D0486">
        <w:rPr>
          <w:sz w:val="26"/>
          <w:lang w:eastAsia="ru-RU"/>
        </w:rPr>
        <w:t xml:space="preserve">Пункт 7 Указания 3210-У. </w:t>
      </w: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 xml:space="preserve">1.8.4. </w:t>
      </w:r>
      <w:r w:rsidRPr="002D0486">
        <w:rPr>
          <w:sz w:val="26"/>
          <w:lang w:eastAsia="ru-RU"/>
        </w:rPr>
        <w:t xml:space="preserve">Плановая инвентаризация активов и обязательств на всех балансовых и </w:t>
      </w:r>
      <w:proofErr w:type="spellStart"/>
      <w:r w:rsidRPr="002D0486">
        <w:rPr>
          <w:sz w:val="26"/>
          <w:lang w:eastAsia="ru-RU"/>
        </w:rPr>
        <w:t>забалансовых</w:t>
      </w:r>
      <w:proofErr w:type="spellEnd"/>
      <w:r w:rsidRPr="002D0486">
        <w:rPr>
          <w:sz w:val="26"/>
          <w:lang w:eastAsia="ru-RU"/>
        </w:rPr>
        <w:t xml:space="preserve"> счетах учета проводится ежегодно, перед составлением годовой отчетности в целях обеспечения достоверности ее данных, в период: с «1» ноября по «31» декабря.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1.8.5</w:t>
      </w:r>
      <w:r w:rsidRPr="002D0486">
        <w:rPr>
          <w:sz w:val="26"/>
          <w:lang w:eastAsia="ru-RU"/>
        </w:rPr>
        <w:t xml:space="preserve">. </w:t>
      </w:r>
      <w:proofErr w:type="gramStart"/>
      <w:r w:rsidRPr="002D0486">
        <w:rPr>
          <w:sz w:val="26"/>
          <w:lang w:eastAsia="ru-RU"/>
        </w:rPr>
        <w:t>Внеплановые инвентаризации проводятся при необходимости, в соответствии с распоряжениями главы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 вызванных экстремальными условиями, при смене материально-ответственных лиц на день приемки-передачи дел, при передаче имущества в аренду, управление, безвозмездное пользование, а также выкупе (продаже) комплекса объектов учета (имущественного комплекса) и в</w:t>
      </w:r>
      <w:proofErr w:type="gramEnd"/>
      <w:r w:rsidRPr="002D0486">
        <w:rPr>
          <w:sz w:val="26"/>
          <w:lang w:eastAsia="ru-RU"/>
        </w:rPr>
        <w:t xml:space="preserve"> иных случаях, признанных руководителем основанием для инвентаризации).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b/>
          <w:bCs/>
          <w:sz w:val="26"/>
          <w:szCs w:val="24"/>
        </w:rPr>
        <w:t xml:space="preserve">1.8.6. </w:t>
      </w:r>
      <w:r w:rsidRPr="002D0486">
        <w:rPr>
          <w:rFonts w:ascii="Times New Roman" w:hAnsi="Times New Roman" w:cs="Times New Roman"/>
          <w:sz w:val="26"/>
          <w:szCs w:val="24"/>
        </w:rPr>
        <w:t xml:space="preserve">Порядок проведения инвентаризации (количество инвентаризаций в отчетном году, даты их проведения, перечень имущества и т.д.) утверждается распоряжением администрации </w:t>
      </w:r>
      <w:proofErr w:type="spellStart"/>
      <w:r w:rsidRPr="002D0486">
        <w:rPr>
          <w:rFonts w:ascii="Times New Roman" w:hAnsi="Times New Roman" w:cs="Times New Roman"/>
          <w:sz w:val="26"/>
          <w:szCs w:val="24"/>
        </w:rPr>
        <w:t>Руновского</w:t>
      </w:r>
      <w:proofErr w:type="spellEnd"/>
      <w:r w:rsidRPr="002D0486">
        <w:rPr>
          <w:rFonts w:ascii="Times New Roman" w:hAnsi="Times New Roman" w:cs="Times New Roman"/>
          <w:sz w:val="26"/>
          <w:szCs w:val="24"/>
        </w:rPr>
        <w:t xml:space="preserve"> сельского поселения за исключением случаев, когда проведение инвентаризации </w:t>
      </w:r>
      <w:r w:rsidRPr="002D0486">
        <w:rPr>
          <w:rFonts w:ascii="Times New Roman" w:hAnsi="Times New Roman" w:cs="Times New Roman"/>
          <w:sz w:val="26"/>
          <w:szCs w:val="24"/>
          <w:u w:val="single"/>
        </w:rPr>
        <w:t>обязательно:</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при передаче имущества в аренду, выкупе, продаже;</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перед составлением годовой бухгалтерской (финансовой) отчетности (инвентаризация основных средств может проводиться один раз в 3 (три) года);</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при смене материально-ответственных лиц;</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при выявлении фактов хищения, злоупотребления или порчи имущества;</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в случае стихийного бедствия, пожара или других чрезвычайных ситуаций, вызванных экстремальными условиями;</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при реорганизации или ликвидации учреждения;</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в других случаях, предусмотренных действующим законодательством Российской Федерации.</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Результаты инвентаризации оформляются:</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инвентаризационная опись (сличительная ведомость) по объектам нефинансовых активов (ф.0504087) – по объектам основных средств, предметам малоценного инвентаря и материальным запасам;</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инвентаризационная опись наличных денежных средств (ф.0504088), акт инвентаризации наличных денежных средств – по наличным денежным средствам;</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акт о результатах инвентаризации с прилагаемой к нему ведомостью расхождений по результатам инвентаризации (ф.0504835);</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инвентаризационная опись расчетов с покупателями, поставщиками и прочими дебиторами и кредиторами (ф.0504089).</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Выявленные при инвентаризации расхождения между фактическим наличием имущества с данными бухгалтерского учета отражаются на соответствующих субсчетах, предусмотренных Инструкцией по бюджетному  учету № 157н.</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Излишек имущества приходуется по рыночной стоимости на дату проведения </w:t>
      </w:r>
      <w:proofErr w:type="gramStart"/>
      <w:r w:rsidRPr="002D0486">
        <w:rPr>
          <w:rFonts w:ascii="Times New Roman" w:hAnsi="Times New Roman" w:cs="Times New Roman"/>
          <w:sz w:val="26"/>
          <w:szCs w:val="24"/>
        </w:rPr>
        <w:t>инвентаризации</w:t>
      </w:r>
      <w:proofErr w:type="gramEnd"/>
      <w:r w:rsidRPr="002D0486">
        <w:rPr>
          <w:rFonts w:ascii="Times New Roman" w:hAnsi="Times New Roman" w:cs="Times New Roman"/>
          <w:sz w:val="26"/>
          <w:szCs w:val="24"/>
        </w:rPr>
        <w:t xml:space="preserve"> и соответствующая сумма относится на увеличение целевых средств на содержание учреждения и другие мероприятия.</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Формирование текущей рыночной стоимости производится на основе цены, действующей на дату оприходования имущества на данный аналогичный вид имущества. </w:t>
      </w:r>
      <w:r w:rsidRPr="002D0486">
        <w:rPr>
          <w:rFonts w:ascii="Times New Roman" w:hAnsi="Times New Roman" w:cs="Times New Roman"/>
          <w:sz w:val="26"/>
          <w:szCs w:val="24"/>
        </w:rPr>
        <w:lastRenderedPageBreak/>
        <w:t>Данные о действующей цене имущества должны быть подтверждены документально или экспертным путем.</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(Основание: пункт 20 Инструкции № 157н, раздел VIII ФСБУ «Концептуальные основа бухучета).</w:t>
      </w:r>
    </w:p>
    <w:p w:rsidR="002D0486" w:rsidRPr="002D0486" w:rsidRDefault="002D0486" w:rsidP="002D0486">
      <w:pPr>
        <w:pStyle w:val="ad"/>
        <w:jc w:val="both"/>
        <w:rPr>
          <w:rFonts w:ascii="Times New Roman" w:hAnsi="Times New Roman" w:cs="Times New Roman"/>
          <w:sz w:val="26"/>
          <w:szCs w:val="24"/>
        </w:rPr>
      </w:pPr>
    </w:p>
    <w:p w:rsidR="002D0486" w:rsidRPr="002D0486" w:rsidRDefault="002D0486" w:rsidP="002D0486">
      <w:pPr>
        <w:suppressAutoHyphens w:val="0"/>
        <w:autoSpaceDE w:val="0"/>
        <w:autoSpaceDN w:val="0"/>
        <w:adjustRightInd w:val="0"/>
        <w:ind w:firstLine="567"/>
        <w:jc w:val="both"/>
        <w:rPr>
          <w:b/>
          <w:bCs/>
          <w:sz w:val="26"/>
        </w:rPr>
      </w:pPr>
      <w:r w:rsidRPr="002D0486">
        <w:rPr>
          <w:b/>
          <w:bCs/>
          <w:sz w:val="26"/>
        </w:rPr>
        <w:t>1.9. Порядок организации внутреннего финансового контроля</w:t>
      </w:r>
    </w:p>
    <w:p w:rsidR="002D0486" w:rsidRPr="002D0486" w:rsidRDefault="002D0486" w:rsidP="002D0486">
      <w:pPr>
        <w:suppressAutoHyphens w:val="0"/>
        <w:autoSpaceDE w:val="0"/>
        <w:autoSpaceDN w:val="0"/>
        <w:adjustRightInd w:val="0"/>
        <w:ind w:firstLine="567"/>
        <w:jc w:val="both"/>
        <w:rPr>
          <w:b/>
          <w:bCs/>
          <w:sz w:val="26"/>
        </w:rPr>
      </w:pPr>
    </w:p>
    <w:p w:rsidR="002D0486" w:rsidRPr="002D0486" w:rsidRDefault="002D0486" w:rsidP="002D0486">
      <w:pPr>
        <w:pStyle w:val="ConsPlusNormal"/>
        <w:widowControl/>
        <w:ind w:firstLine="567"/>
        <w:jc w:val="both"/>
        <w:rPr>
          <w:rFonts w:ascii="Times New Roman" w:hAnsi="Times New Roman" w:cs="Times New Roman"/>
          <w:sz w:val="26"/>
          <w:szCs w:val="24"/>
        </w:rPr>
      </w:pPr>
      <w:r w:rsidRPr="002D0486">
        <w:rPr>
          <w:rFonts w:ascii="Times New Roman" w:hAnsi="Times New Roman" w:cs="Times New Roman"/>
          <w:b/>
          <w:bCs/>
          <w:sz w:val="26"/>
          <w:szCs w:val="24"/>
        </w:rPr>
        <w:t>1.9.1</w:t>
      </w:r>
      <w:r w:rsidRPr="002D0486">
        <w:rPr>
          <w:rFonts w:ascii="Times New Roman" w:hAnsi="Times New Roman" w:cs="Times New Roman"/>
          <w:sz w:val="26"/>
          <w:szCs w:val="24"/>
        </w:rPr>
        <w:t xml:space="preserve">. Внутренний финансовый контроль в сельском поселении осуществляет комиссия. Помимо комиссии постоянный текущий контроль в ходе своей деятельности осуществляют в рамках своих полномочий: </w:t>
      </w:r>
    </w:p>
    <w:p w:rsidR="002D0486" w:rsidRPr="002D0486" w:rsidRDefault="002D0486" w:rsidP="002D0486">
      <w:pPr>
        <w:pStyle w:val="ConsPlusNormal"/>
        <w:widowControl/>
        <w:ind w:firstLine="567"/>
        <w:jc w:val="both"/>
        <w:rPr>
          <w:rFonts w:ascii="Times New Roman" w:hAnsi="Times New Roman" w:cs="Times New Roman"/>
          <w:sz w:val="26"/>
          <w:szCs w:val="24"/>
        </w:rPr>
      </w:pPr>
      <w:r w:rsidRPr="002D0486">
        <w:rPr>
          <w:rFonts w:ascii="Times New Roman" w:hAnsi="Times New Roman" w:cs="Times New Roman"/>
          <w:sz w:val="26"/>
          <w:szCs w:val="24"/>
        </w:rPr>
        <w:t>- глава сельского поселения;</w:t>
      </w:r>
    </w:p>
    <w:p w:rsidR="002D0486" w:rsidRPr="002D0486" w:rsidRDefault="002D0486" w:rsidP="002D0486">
      <w:pPr>
        <w:pStyle w:val="ConsPlusNormal"/>
        <w:widowControl/>
        <w:ind w:firstLine="567"/>
        <w:jc w:val="both"/>
        <w:rPr>
          <w:rFonts w:ascii="Times New Roman" w:hAnsi="Times New Roman" w:cs="Times New Roman"/>
          <w:sz w:val="26"/>
          <w:szCs w:val="24"/>
        </w:rPr>
      </w:pPr>
      <w:r w:rsidRPr="002D0486">
        <w:rPr>
          <w:rFonts w:ascii="Times New Roman" w:hAnsi="Times New Roman" w:cs="Times New Roman"/>
          <w:sz w:val="26"/>
          <w:szCs w:val="24"/>
        </w:rPr>
        <w:t>- главный бухгалтер;</w:t>
      </w:r>
    </w:p>
    <w:p w:rsidR="002D0486" w:rsidRPr="002D0486" w:rsidRDefault="002D0486" w:rsidP="002D0486">
      <w:pPr>
        <w:pStyle w:val="ConsPlusNormal"/>
        <w:widowControl/>
        <w:ind w:firstLine="567"/>
        <w:jc w:val="both"/>
        <w:rPr>
          <w:rFonts w:ascii="Times New Roman" w:hAnsi="Times New Roman" w:cs="Times New Roman"/>
          <w:sz w:val="26"/>
          <w:szCs w:val="24"/>
        </w:rPr>
      </w:pPr>
      <w:r w:rsidRPr="002D0486">
        <w:rPr>
          <w:rFonts w:ascii="Times New Roman" w:hAnsi="Times New Roman" w:cs="Times New Roman"/>
          <w:sz w:val="26"/>
          <w:szCs w:val="24"/>
        </w:rPr>
        <w:t>- иные должностные лица в соответствии со своими обязанностями.</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Система внутреннего финансового контроля включает проверку:</w:t>
      </w:r>
    </w:p>
    <w:p w:rsidR="002D0486" w:rsidRPr="002D0486" w:rsidRDefault="002D0486" w:rsidP="002D0486">
      <w:pPr>
        <w:pStyle w:val="ConsPlusNormal"/>
        <w:widowControl/>
        <w:ind w:firstLine="567"/>
        <w:jc w:val="both"/>
        <w:rPr>
          <w:rFonts w:ascii="Times New Roman" w:hAnsi="Times New Roman" w:cs="Times New Roman"/>
          <w:sz w:val="26"/>
          <w:szCs w:val="24"/>
        </w:rPr>
      </w:pPr>
      <w:r w:rsidRPr="002D0486">
        <w:rPr>
          <w:rFonts w:ascii="Times New Roman" w:hAnsi="Times New Roman" w:cs="Times New Roman"/>
          <w:sz w:val="26"/>
          <w:szCs w:val="24"/>
        </w:rPr>
        <w:t>- соблюдения требований бухгалтерского законодательства;</w:t>
      </w:r>
    </w:p>
    <w:p w:rsidR="002D0486" w:rsidRPr="002D0486" w:rsidRDefault="002D0486" w:rsidP="002D0486">
      <w:pPr>
        <w:pStyle w:val="ConsPlusNormal"/>
        <w:widowControl/>
        <w:ind w:firstLine="567"/>
        <w:jc w:val="both"/>
        <w:rPr>
          <w:rFonts w:ascii="Times New Roman" w:hAnsi="Times New Roman" w:cs="Times New Roman"/>
          <w:sz w:val="26"/>
          <w:szCs w:val="24"/>
        </w:rPr>
      </w:pPr>
      <w:r w:rsidRPr="002D0486">
        <w:rPr>
          <w:rFonts w:ascii="Times New Roman" w:hAnsi="Times New Roman" w:cs="Times New Roman"/>
          <w:sz w:val="26"/>
          <w:szCs w:val="24"/>
        </w:rPr>
        <w:t>- точности полноты составления документов и регистров бухгалтерского учета;</w:t>
      </w:r>
    </w:p>
    <w:p w:rsidR="002D0486" w:rsidRPr="002D0486" w:rsidRDefault="002D0486" w:rsidP="002D0486">
      <w:pPr>
        <w:pStyle w:val="ConsPlusNormal"/>
        <w:widowControl/>
        <w:ind w:firstLine="567"/>
        <w:jc w:val="both"/>
        <w:rPr>
          <w:rFonts w:ascii="Times New Roman" w:hAnsi="Times New Roman" w:cs="Times New Roman"/>
          <w:sz w:val="26"/>
          <w:szCs w:val="24"/>
        </w:rPr>
      </w:pPr>
      <w:r w:rsidRPr="002D0486">
        <w:rPr>
          <w:rFonts w:ascii="Times New Roman" w:hAnsi="Times New Roman" w:cs="Times New Roman"/>
          <w:sz w:val="26"/>
          <w:szCs w:val="24"/>
        </w:rPr>
        <w:t>- возможных ошибок и искажений в учете и отчетности;</w:t>
      </w:r>
    </w:p>
    <w:p w:rsidR="002D0486" w:rsidRPr="002D0486" w:rsidRDefault="002D0486" w:rsidP="002D0486">
      <w:pPr>
        <w:pStyle w:val="ConsPlusNormal"/>
        <w:widowControl/>
        <w:ind w:firstLine="567"/>
        <w:jc w:val="both"/>
        <w:rPr>
          <w:rFonts w:ascii="Times New Roman" w:hAnsi="Times New Roman" w:cs="Times New Roman"/>
          <w:sz w:val="26"/>
          <w:szCs w:val="24"/>
        </w:rPr>
      </w:pPr>
      <w:r w:rsidRPr="002D0486">
        <w:rPr>
          <w:rFonts w:ascii="Times New Roman" w:hAnsi="Times New Roman" w:cs="Times New Roman"/>
          <w:sz w:val="26"/>
          <w:szCs w:val="24"/>
        </w:rPr>
        <w:t>- исполнения распоряжений руководителя;</w:t>
      </w:r>
    </w:p>
    <w:p w:rsidR="002D0486" w:rsidRPr="002D0486" w:rsidRDefault="002D0486" w:rsidP="002D0486">
      <w:pPr>
        <w:pStyle w:val="ConsPlusNormal"/>
        <w:widowControl/>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сохранности финансовых и нефинансовых активов. </w:t>
      </w:r>
    </w:p>
    <w:p w:rsidR="002D0486" w:rsidRPr="002D0486" w:rsidRDefault="002D0486" w:rsidP="002D0486">
      <w:pPr>
        <w:pStyle w:val="ConsPlusNormal"/>
        <w:widowControl/>
        <w:ind w:firstLine="567"/>
        <w:jc w:val="both"/>
        <w:rPr>
          <w:rFonts w:ascii="Times New Roman" w:hAnsi="Times New Roman" w:cs="Times New Roman"/>
          <w:sz w:val="26"/>
          <w:szCs w:val="24"/>
        </w:rPr>
      </w:pPr>
      <w:r w:rsidRPr="002D0486">
        <w:rPr>
          <w:rFonts w:ascii="Times New Roman" w:hAnsi="Times New Roman" w:cs="Times New Roman"/>
          <w:sz w:val="26"/>
          <w:szCs w:val="24"/>
        </w:rPr>
        <w:t>- повышение качества составления бухгалтерской отчетности и ведения бухгалтерского учета.</w:t>
      </w:r>
    </w:p>
    <w:p w:rsidR="002D0486" w:rsidRPr="002D0486" w:rsidRDefault="002D0486" w:rsidP="002D0486">
      <w:pPr>
        <w:pStyle w:val="ConsPlusNormal"/>
        <w:widowControl/>
        <w:ind w:firstLine="567"/>
        <w:jc w:val="both"/>
        <w:rPr>
          <w:rFonts w:ascii="Times New Roman" w:hAnsi="Times New Roman" w:cs="Times New Roman"/>
          <w:sz w:val="26"/>
          <w:szCs w:val="24"/>
        </w:rPr>
      </w:pPr>
      <w:r w:rsidRPr="002D0486">
        <w:rPr>
          <w:rFonts w:ascii="Times New Roman" w:hAnsi="Times New Roman" w:cs="Times New Roman"/>
          <w:sz w:val="26"/>
          <w:szCs w:val="24"/>
        </w:rPr>
        <w:t>Система внутреннего контроля обеспечивает: соблюдение требований законодательства; предотвращение ошибок и искажений; исполнение приказов и распоряжений главы администрации сельского поселения; исполнение бюджетной сметы администрации на текущий финансовый год; сохранность имущества администрации. Система внутреннего контроля позволяет следить за эффективностью работы структурных подразделений администрации, добросовестностью выполнения работниками администрации, возложенных на них должностных обязанностей.</w:t>
      </w:r>
    </w:p>
    <w:p w:rsidR="002D0486" w:rsidRPr="002D0486" w:rsidRDefault="002D0486" w:rsidP="002D0486">
      <w:pPr>
        <w:pStyle w:val="ConsPlusNormal"/>
        <w:widowControl/>
        <w:ind w:firstLine="567"/>
        <w:jc w:val="both"/>
        <w:rPr>
          <w:rFonts w:ascii="Times New Roman" w:hAnsi="Times New Roman" w:cs="Times New Roman"/>
          <w:sz w:val="26"/>
          <w:szCs w:val="24"/>
        </w:rPr>
      </w:pPr>
      <w:r w:rsidRPr="002D0486">
        <w:rPr>
          <w:rFonts w:ascii="Times New Roman" w:hAnsi="Times New Roman" w:cs="Times New Roman"/>
          <w:b/>
          <w:bCs/>
          <w:sz w:val="26"/>
          <w:szCs w:val="24"/>
        </w:rPr>
        <w:t>1.9.2.</w:t>
      </w:r>
      <w:r w:rsidRPr="002D0486">
        <w:rPr>
          <w:rFonts w:ascii="Times New Roman" w:hAnsi="Times New Roman" w:cs="Times New Roman"/>
          <w:sz w:val="26"/>
          <w:szCs w:val="24"/>
        </w:rPr>
        <w:t xml:space="preserve"> Целями внутреннего контроля в администрации являются подтверждение достоверности бухгалтерского учета и отчетности администрации, соблюдение действующего законодательства Российской Федерации, регулирующего порядок осуществления финансово-хозяйственной деятельности. </w:t>
      </w:r>
    </w:p>
    <w:p w:rsidR="002D0486" w:rsidRPr="002D0486" w:rsidRDefault="002D0486" w:rsidP="002D0486">
      <w:pPr>
        <w:pStyle w:val="ConsPlusNormal"/>
        <w:widowControl/>
        <w:ind w:firstLine="567"/>
        <w:jc w:val="both"/>
        <w:rPr>
          <w:rFonts w:ascii="Times New Roman" w:hAnsi="Times New Roman" w:cs="Times New Roman"/>
          <w:sz w:val="26"/>
          <w:szCs w:val="24"/>
        </w:rPr>
      </w:pPr>
      <w:r w:rsidRPr="002D0486">
        <w:rPr>
          <w:rFonts w:ascii="Times New Roman" w:hAnsi="Times New Roman" w:cs="Times New Roman"/>
          <w:sz w:val="26"/>
          <w:szCs w:val="24"/>
        </w:rPr>
        <w:t>Основные задачи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 установление соответствия осуществляемых операций должностным регламентам, полномочиям работников.</w:t>
      </w:r>
    </w:p>
    <w:p w:rsidR="002D0486" w:rsidRPr="002D0486" w:rsidRDefault="002D0486" w:rsidP="002D0486">
      <w:pPr>
        <w:pStyle w:val="ConsPlusNormal"/>
        <w:widowControl/>
        <w:ind w:firstLine="567"/>
        <w:jc w:val="both"/>
        <w:rPr>
          <w:rFonts w:ascii="Times New Roman" w:hAnsi="Times New Roman" w:cs="Times New Roman"/>
          <w:sz w:val="26"/>
          <w:szCs w:val="24"/>
        </w:rPr>
      </w:pPr>
      <w:r w:rsidRPr="002D0486">
        <w:rPr>
          <w:rFonts w:ascii="Times New Roman" w:hAnsi="Times New Roman" w:cs="Times New Roman"/>
          <w:sz w:val="26"/>
          <w:szCs w:val="24"/>
        </w:rPr>
        <w:t>Принципы внутреннего контроля администрации: принцип законности. Неуклонное и точное соблюдение всеми субъектами внутреннего контроля норм и правил, установленных законодательством Российской Федерации; 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Российской Федерации, путем получения и изучения полной и достоверной информации; принцип системности. Проведение контрольных мероприятий всех сторон деятельности администрации; принцип ответственности. Каждый работник администрации за ненадлежащее выполнение должностных обязанностей несет ответственность в соответствии с законодательством Российской Федерации.</w:t>
      </w:r>
    </w:p>
    <w:p w:rsidR="002D0486" w:rsidRPr="002D0486" w:rsidRDefault="002D0486" w:rsidP="002D0486">
      <w:pPr>
        <w:pStyle w:val="ConsPlusNormal"/>
        <w:widowControl/>
        <w:ind w:firstLine="540"/>
        <w:jc w:val="both"/>
        <w:rPr>
          <w:rFonts w:ascii="Times New Roman" w:hAnsi="Times New Roman" w:cs="Times New Roman"/>
          <w:sz w:val="26"/>
          <w:szCs w:val="24"/>
        </w:rPr>
      </w:pPr>
      <w:r w:rsidRPr="002D0486">
        <w:rPr>
          <w:rFonts w:ascii="Times New Roman" w:hAnsi="Times New Roman" w:cs="Times New Roman"/>
          <w:b/>
          <w:bCs/>
          <w:sz w:val="26"/>
          <w:szCs w:val="24"/>
        </w:rPr>
        <w:t>1.9.3.</w:t>
      </w:r>
      <w:r w:rsidRPr="002D0486">
        <w:rPr>
          <w:rFonts w:ascii="Times New Roman" w:hAnsi="Times New Roman" w:cs="Times New Roman"/>
          <w:sz w:val="26"/>
          <w:szCs w:val="24"/>
        </w:rPr>
        <w:t xml:space="preserve"> Основные методы внутреннего контроля: </w:t>
      </w:r>
    </w:p>
    <w:p w:rsidR="002D0486" w:rsidRPr="002D0486" w:rsidRDefault="002D0486" w:rsidP="002D0486">
      <w:pPr>
        <w:pStyle w:val="ConsPlusNormal"/>
        <w:widowControl/>
        <w:ind w:firstLine="540"/>
        <w:jc w:val="both"/>
        <w:rPr>
          <w:rFonts w:ascii="Times New Roman" w:hAnsi="Times New Roman" w:cs="Times New Roman"/>
          <w:sz w:val="26"/>
          <w:szCs w:val="24"/>
        </w:rPr>
      </w:pPr>
      <w:r w:rsidRPr="002D0486">
        <w:rPr>
          <w:rFonts w:ascii="Times New Roman" w:hAnsi="Times New Roman" w:cs="Times New Roman"/>
          <w:sz w:val="26"/>
          <w:szCs w:val="24"/>
        </w:rPr>
        <w:t xml:space="preserve">- предварительный контроль (проводится до начала совершения фактов хозяйственной жизни); </w:t>
      </w:r>
    </w:p>
    <w:p w:rsidR="002D0486" w:rsidRPr="002D0486" w:rsidRDefault="002D0486" w:rsidP="002D0486">
      <w:pPr>
        <w:pStyle w:val="ConsPlusNormal"/>
        <w:widowControl/>
        <w:ind w:firstLine="540"/>
        <w:jc w:val="both"/>
        <w:rPr>
          <w:rFonts w:ascii="Times New Roman" w:hAnsi="Times New Roman" w:cs="Times New Roman"/>
          <w:sz w:val="26"/>
          <w:szCs w:val="24"/>
        </w:rPr>
      </w:pPr>
      <w:r w:rsidRPr="002D0486">
        <w:rPr>
          <w:rFonts w:ascii="Times New Roman" w:hAnsi="Times New Roman" w:cs="Times New Roman"/>
          <w:sz w:val="26"/>
          <w:szCs w:val="24"/>
        </w:rPr>
        <w:t xml:space="preserve">Позволяет определить, насколько целесообразной и правомерной будет та или иная операция. Целью предварительного контроля является предупреждение нарушений на стадии планирования расходов, заключения договоров, муниципальных контрактов. </w:t>
      </w:r>
      <w:r w:rsidRPr="002D0486">
        <w:rPr>
          <w:rFonts w:ascii="Times New Roman" w:hAnsi="Times New Roman" w:cs="Times New Roman"/>
          <w:sz w:val="26"/>
          <w:szCs w:val="24"/>
        </w:rPr>
        <w:lastRenderedPageBreak/>
        <w:t>Предварительный контроль осуществляют глава, заместитель главы, руководители и сотрудники структурных подразделений администрации. Основными формами предварительного контроля являются: проверка главным бухгалтером администрации расчета потребности в денежных средствах при составлении бюджетной сметы на очередной финансовый год; проверка и визирование проектов договоров, муниципальных контрактов (договоров), руководителем структурного подразделения, ответственного за подготовку муниципального контракта (договора), главным бухгалтером, сотрудником бухгалтерии администрации; предварительная экспертиза документов (решений), связанных с расходованием денежных и материальных средств на содержание администрации, осуществляется руководителем структурного подразделения, ответственного за осуществление хозяйственной операции, главным бухгалтером.</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 xml:space="preserve">       - </w:t>
      </w:r>
      <w:proofErr w:type="gramStart"/>
      <w:r w:rsidRPr="002D0486">
        <w:rPr>
          <w:rFonts w:ascii="Times New Roman" w:hAnsi="Times New Roman" w:cs="Times New Roman"/>
          <w:sz w:val="26"/>
          <w:szCs w:val="24"/>
        </w:rPr>
        <w:t>т</w:t>
      </w:r>
      <w:proofErr w:type="gramEnd"/>
      <w:r w:rsidRPr="002D0486">
        <w:rPr>
          <w:rFonts w:ascii="Times New Roman" w:hAnsi="Times New Roman" w:cs="Times New Roman"/>
          <w:sz w:val="26"/>
          <w:szCs w:val="24"/>
        </w:rPr>
        <w:t xml:space="preserve">екущий контроль (осуществляется на стадии формирования, распределения и использования финансовых ресурсов). Включает в себя </w:t>
      </w:r>
      <w:proofErr w:type="gramStart"/>
      <w:r w:rsidRPr="002D0486">
        <w:rPr>
          <w:rFonts w:ascii="Times New Roman" w:hAnsi="Times New Roman" w:cs="Times New Roman"/>
          <w:sz w:val="26"/>
          <w:szCs w:val="24"/>
        </w:rPr>
        <w:t>контроль за</w:t>
      </w:r>
      <w:proofErr w:type="gramEnd"/>
      <w:r w:rsidRPr="002D0486">
        <w:rPr>
          <w:rFonts w:ascii="Times New Roman" w:hAnsi="Times New Roman" w:cs="Times New Roman"/>
          <w:sz w:val="26"/>
          <w:szCs w:val="24"/>
        </w:rPr>
        <w:t xml:space="preserve"> исполнением бюджетной сметы, за суммами дебиторской и кредиторской задолженности, за расходованием денежных средств, выданных под отчет, выявление и устранение ошибок и неточностей, арифметическую проверку документов, регулярный анализ кассового исполнения, анализ соответствия кассовых расходов фактически производимым расходам, ревизию кассы.</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 xml:space="preserve">           Формами текущего внутреннего финансового контроля являются:</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 проверка расходных денежных документов до их оплаты (расчетно-платежных ведомостей, платежных поручений, счетов и т.п.).</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 xml:space="preserve">           Фактом контроля является:</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 разрешение документов к оплате;</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 проверка наличия денежных средств на счете;</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 проверка полноты оприходования полученных в банке наличных денежных средств;</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 проверка у подотчетных лиц, наличия полученных под отчет наличных денежных средств и (или) оправдательных документов;</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 xml:space="preserve">- </w:t>
      </w:r>
      <w:proofErr w:type="gramStart"/>
      <w:r w:rsidRPr="002D0486">
        <w:rPr>
          <w:rFonts w:ascii="Times New Roman" w:hAnsi="Times New Roman" w:cs="Times New Roman"/>
          <w:sz w:val="26"/>
          <w:szCs w:val="24"/>
        </w:rPr>
        <w:t>контроль за</w:t>
      </w:r>
      <w:proofErr w:type="gramEnd"/>
      <w:r w:rsidRPr="002D0486">
        <w:rPr>
          <w:rFonts w:ascii="Times New Roman" w:hAnsi="Times New Roman" w:cs="Times New Roman"/>
          <w:sz w:val="26"/>
          <w:szCs w:val="24"/>
        </w:rPr>
        <w:t xml:space="preserve"> взысканием дебиторской и погашением кредиторской задолженности;</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 xml:space="preserve">- сверка аналитического учета с </w:t>
      </w:r>
      <w:proofErr w:type="gramStart"/>
      <w:r w:rsidRPr="002D0486">
        <w:rPr>
          <w:rFonts w:ascii="Times New Roman" w:hAnsi="Times New Roman" w:cs="Times New Roman"/>
          <w:sz w:val="26"/>
          <w:szCs w:val="24"/>
        </w:rPr>
        <w:t>синтетическим</w:t>
      </w:r>
      <w:proofErr w:type="gramEnd"/>
      <w:r w:rsidRPr="002D0486">
        <w:rPr>
          <w:rFonts w:ascii="Times New Roman" w:hAnsi="Times New Roman" w:cs="Times New Roman"/>
          <w:sz w:val="26"/>
          <w:szCs w:val="24"/>
        </w:rPr>
        <w:t xml:space="preserve"> (оборотная ведомость);</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 проверка фактического наличия материальных средств.</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Ведение текущего контроля осуществляется на постоянной основе специалистами бухгалтерии.</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 xml:space="preserve">       - последующий контроль (проверяются итоги совершения фактов хозяйственной жизни); Последующий контроль проводится по итогам совершения хозяйственных операций, путем анализа и проверки бухгалтерской документации и отчетности, проведения инвентаризаций и внезапных проверок.</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Целью последующего контроля является обнаружение фактов незаконного, нецелевого расходования денежных и материальных средств и вскрытие причин нарушений.</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Формами последующего внутреннего контроля являются: инвентаризация; внезапная проверка кассы; проверки финансово-хозяйственной деятельности администрации контрольно – ревизионным отделом администрации. Последующий контроль осуществляется путем проведения плановых и внеплановых проверок.</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 xml:space="preserve">          - </w:t>
      </w:r>
      <w:proofErr w:type="gramStart"/>
      <w:r w:rsidRPr="002D0486">
        <w:rPr>
          <w:rFonts w:ascii="Times New Roman" w:hAnsi="Times New Roman" w:cs="Times New Roman"/>
          <w:sz w:val="26"/>
          <w:szCs w:val="24"/>
        </w:rPr>
        <w:t>д</w:t>
      </w:r>
      <w:proofErr w:type="gramEnd"/>
      <w:r w:rsidRPr="002D0486">
        <w:rPr>
          <w:rFonts w:ascii="Times New Roman" w:hAnsi="Times New Roman" w:cs="Times New Roman"/>
          <w:sz w:val="26"/>
          <w:szCs w:val="24"/>
        </w:rPr>
        <w:t>ополнительные контрольные мероприятия.</w:t>
      </w: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 xml:space="preserve">1.9.4. </w:t>
      </w:r>
      <w:r w:rsidRPr="002D0486">
        <w:rPr>
          <w:sz w:val="26"/>
          <w:lang w:eastAsia="ru-RU"/>
        </w:rPr>
        <w:t>Сроки и порядок проведения плановых и внеплановых проверок в отношении контролируемых фактов хозяйственной жизни или их групп устанавливаются распоряжениями главы поселения.</w:t>
      </w: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1.9.5</w:t>
      </w:r>
      <w:r w:rsidRPr="002D0486">
        <w:rPr>
          <w:sz w:val="26"/>
          <w:lang w:eastAsia="ru-RU"/>
        </w:rPr>
        <w:t xml:space="preserve">. Особенности и регламенты внутреннего контроля могут определяться положениями поселения, разрабатываемыми в дополнение к настоящей учетной политике (Приложение 3). </w:t>
      </w:r>
    </w:p>
    <w:p w:rsidR="002D0486" w:rsidRPr="002D0486" w:rsidRDefault="002D0486" w:rsidP="002D0486">
      <w:pPr>
        <w:suppressAutoHyphens w:val="0"/>
        <w:autoSpaceDE w:val="0"/>
        <w:autoSpaceDN w:val="0"/>
        <w:adjustRightInd w:val="0"/>
        <w:ind w:firstLine="567"/>
        <w:jc w:val="both"/>
        <w:rPr>
          <w:sz w:val="26"/>
          <w:lang w:eastAsia="ru-RU"/>
        </w:rPr>
      </w:pPr>
      <w:r w:rsidRPr="002D0486">
        <w:rPr>
          <w:bCs/>
          <w:sz w:val="26"/>
          <w:lang w:eastAsia="ru-RU"/>
        </w:rPr>
        <w:t>Основание:</w:t>
      </w:r>
      <w:r w:rsidRPr="002D0486">
        <w:rPr>
          <w:b/>
          <w:bCs/>
          <w:sz w:val="26"/>
          <w:lang w:eastAsia="ru-RU"/>
        </w:rPr>
        <w:t xml:space="preserve"> </w:t>
      </w:r>
      <w:r w:rsidRPr="002D0486">
        <w:rPr>
          <w:sz w:val="26"/>
          <w:lang w:eastAsia="ru-RU"/>
        </w:rPr>
        <w:t>Статья 19 Федерального закона от 06.12.2011 № 402-ФЗ «О бухгалтерском учете»; пункты 6, 7 Инструкции от 01.12.2010 № 157н.</w:t>
      </w:r>
    </w:p>
    <w:p w:rsidR="002D0486" w:rsidRPr="002D0486" w:rsidRDefault="002D0486" w:rsidP="002D0486">
      <w:pPr>
        <w:suppressAutoHyphens w:val="0"/>
        <w:autoSpaceDE w:val="0"/>
        <w:autoSpaceDN w:val="0"/>
        <w:adjustRightInd w:val="0"/>
        <w:ind w:firstLine="567"/>
        <w:jc w:val="both"/>
        <w:rPr>
          <w:sz w:val="26"/>
          <w:lang w:eastAsia="ru-RU"/>
        </w:rPr>
      </w:pPr>
    </w:p>
    <w:p w:rsidR="002D0486" w:rsidRPr="002D0486" w:rsidRDefault="002D0486" w:rsidP="002D0486">
      <w:pPr>
        <w:suppressAutoHyphens w:val="0"/>
        <w:autoSpaceDE w:val="0"/>
        <w:autoSpaceDN w:val="0"/>
        <w:adjustRightInd w:val="0"/>
        <w:ind w:firstLine="567"/>
        <w:jc w:val="both"/>
        <w:rPr>
          <w:b/>
          <w:bCs/>
          <w:sz w:val="26"/>
        </w:rPr>
      </w:pPr>
      <w:r w:rsidRPr="002D0486">
        <w:rPr>
          <w:b/>
          <w:bCs/>
          <w:sz w:val="26"/>
        </w:rPr>
        <w:lastRenderedPageBreak/>
        <w:t>1.10. Организация хранения документов учета и отчетности</w:t>
      </w:r>
    </w:p>
    <w:p w:rsidR="002D0486" w:rsidRPr="002D0486" w:rsidRDefault="002D0486" w:rsidP="002D0486">
      <w:pPr>
        <w:suppressAutoHyphens w:val="0"/>
        <w:autoSpaceDE w:val="0"/>
        <w:autoSpaceDN w:val="0"/>
        <w:adjustRightInd w:val="0"/>
        <w:ind w:firstLine="567"/>
        <w:jc w:val="both"/>
        <w:rPr>
          <w:b/>
          <w:bCs/>
          <w:sz w:val="26"/>
        </w:rPr>
      </w:pPr>
    </w:p>
    <w:p w:rsidR="002D0486" w:rsidRPr="002D0486" w:rsidRDefault="002D0486" w:rsidP="002D0486">
      <w:pPr>
        <w:pStyle w:val="Default"/>
        <w:ind w:firstLine="567"/>
        <w:jc w:val="both"/>
        <w:rPr>
          <w:rFonts w:ascii="Times New Roman" w:eastAsia="Times New Roman" w:hAnsi="Times New Roman" w:cs="Times New Roman"/>
          <w:color w:val="auto"/>
          <w:sz w:val="26"/>
          <w:lang w:eastAsia="ru-RU"/>
        </w:rPr>
      </w:pPr>
      <w:r w:rsidRPr="002D0486">
        <w:rPr>
          <w:rFonts w:ascii="Times New Roman" w:hAnsi="Times New Roman" w:cs="Times New Roman"/>
          <w:b/>
          <w:bCs/>
          <w:color w:val="auto"/>
          <w:sz w:val="26"/>
        </w:rPr>
        <w:t>1.10.1</w:t>
      </w:r>
      <w:r w:rsidRPr="002D0486">
        <w:rPr>
          <w:rFonts w:ascii="Times New Roman" w:hAnsi="Times New Roman" w:cs="Times New Roman"/>
          <w:color w:val="auto"/>
          <w:sz w:val="26"/>
          <w:szCs w:val="20"/>
        </w:rPr>
        <w:t>.</w:t>
      </w:r>
      <w:r w:rsidRPr="002D0486">
        <w:rPr>
          <w:rFonts w:ascii="Times New Roman" w:hAnsi="Times New Roman" w:cs="Times New Roman"/>
          <w:color w:val="auto"/>
          <w:sz w:val="26"/>
        </w:rPr>
        <w:t xml:space="preserve"> </w:t>
      </w:r>
      <w:r w:rsidRPr="002D0486">
        <w:rPr>
          <w:rFonts w:ascii="Times New Roman" w:eastAsia="Times New Roman" w:hAnsi="Times New Roman" w:cs="Times New Roman"/>
          <w:color w:val="auto"/>
          <w:sz w:val="26"/>
          <w:lang w:eastAsia="ru-RU"/>
        </w:rPr>
        <w:t xml:space="preserve">Хранение документов учета и отчетности организовать в зависимости от нормативно установленных сроков, согласно действующим правилам архивного дела: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на бумажных носителях; </w:t>
      </w:r>
    </w:p>
    <w:p w:rsidR="002D0486" w:rsidRPr="002D0486" w:rsidRDefault="002D0486" w:rsidP="002D0486">
      <w:pPr>
        <w:ind w:firstLine="567"/>
        <w:jc w:val="both"/>
        <w:rPr>
          <w:sz w:val="26"/>
        </w:rPr>
      </w:pPr>
      <w:r w:rsidRPr="002D0486">
        <w:rPr>
          <w:sz w:val="26"/>
        </w:rPr>
        <w:t>Способ хранения регистров бухгалтерского учета первичных учетных документов должен обеспечивать их защиту от несанкционированных исправлений, утере ценности информации в них и сохранности их самих.</w:t>
      </w:r>
    </w:p>
    <w:p w:rsidR="002D0486" w:rsidRPr="002D0486" w:rsidRDefault="002D0486" w:rsidP="002D0486">
      <w:pPr>
        <w:jc w:val="both"/>
        <w:rPr>
          <w:sz w:val="26"/>
        </w:rPr>
      </w:pPr>
      <w:r w:rsidRPr="002D0486">
        <w:rPr>
          <w:sz w:val="26"/>
        </w:rPr>
        <w:t xml:space="preserve">      Ответственность за организацию хранения первичных (сводных) учетных документов, регистров бухгалтерского учета и бухгалтерской отчетности несет глава поселения.</w:t>
      </w:r>
    </w:p>
    <w:p w:rsidR="002D0486" w:rsidRPr="002D0486" w:rsidRDefault="002D0486" w:rsidP="002D0486">
      <w:pPr>
        <w:jc w:val="both"/>
        <w:rPr>
          <w:sz w:val="26"/>
        </w:rPr>
      </w:pPr>
      <w:r w:rsidRPr="002D0486">
        <w:rPr>
          <w:sz w:val="26"/>
        </w:rPr>
        <w:t xml:space="preserve">      Выполнение соответствующих требований к хранению документов осуществляет главный бухгалтер.</w:t>
      </w:r>
    </w:p>
    <w:p w:rsidR="002D0486" w:rsidRPr="002D0486" w:rsidRDefault="002D0486" w:rsidP="002D0486">
      <w:pPr>
        <w:jc w:val="both"/>
        <w:rPr>
          <w:sz w:val="26"/>
        </w:rPr>
      </w:pPr>
      <w:r w:rsidRPr="002D0486">
        <w:rPr>
          <w:sz w:val="26"/>
        </w:rPr>
        <w:t xml:space="preserve">      В случае пропажи или уничтожения первичных учетных документов и регистров бюджетного учета глава поселения назначает распоряжением комиссию по расследованию причин их пропажи или уничтожения.</w:t>
      </w:r>
    </w:p>
    <w:p w:rsidR="002D0486" w:rsidRPr="002D0486" w:rsidRDefault="002D0486" w:rsidP="002D0486">
      <w:pPr>
        <w:jc w:val="both"/>
        <w:rPr>
          <w:sz w:val="26"/>
        </w:rPr>
      </w:pPr>
      <w:r w:rsidRPr="002D0486">
        <w:rPr>
          <w:sz w:val="26"/>
        </w:rPr>
        <w:t xml:space="preserve">      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2D0486" w:rsidRPr="002D0486" w:rsidRDefault="002D0486" w:rsidP="002D0486">
      <w:pPr>
        <w:jc w:val="both"/>
        <w:rPr>
          <w:sz w:val="26"/>
        </w:rPr>
      </w:pPr>
      <w:r w:rsidRPr="002D0486">
        <w:rPr>
          <w:sz w:val="26"/>
        </w:rPr>
        <w:t xml:space="preserve">      Результаты работы комиссии оформляются актом, который утверждается главой </w:t>
      </w:r>
      <w:proofErr w:type="spellStart"/>
      <w:r w:rsidRPr="002D0486">
        <w:rPr>
          <w:sz w:val="26"/>
        </w:rPr>
        <w:t>Руновского</w:t>
      </w:r>
      <w:proofErr w:type="spellEnd"/>
      <w:r w:rsidRPr="002D0486">
        <w:rPr>
          <w:sz w:val="26"/>
        </w:rPr>
        <w:t xml:space="preserve"> сельского поселения.</w:t>
      </w:r>
    </w:p>
    <w:p w:rsidR="002D0486" w:rsidRPr="002D0486" w:rsidRDefault="002D0486" w:rsidP="002D0486">
      <w:pPr>
        <w:jc w:val="both"/>
        <w:rPr>
          <w:sz w:val="26"/>
        </w:rPr>
      </w:pPr>
      <w:r w:rsidRPr="002D0486">
        <w:rPr>
          <w:sz w:val="26"/>
        </w:rPr>
        <w:t xml:space="preserve">      Хранение оправдательных документов  и учетных регистров, отражающих финансово-хозяйственную деятельность, обеспечивается руководителем по месту их нахождения в сроки, установленные в соответствии </w:t>
      </w:r>
      <w:proofErr w:type="gramStart"/>
      <w:r w:rsidRPr="002D0486">
        <w:rPr>
          <w:sz w:val="26"/>
        </w:rPr>
        <w:t>в</w:t>
      </w:r>
      <w:proofErr w:type="gramEnd"/>
      <w:r w:rsidRPr="002D0486">
        <w:rPr>
          <w:sz w:val="26"/>
        </w:rPr>
        <w:t xml:space="preserve"> </w:t>
      </w:r>
      <w:proofErr w:type="gramStart"/>
      <w:r w:rsidRPr="002D0486">
        <w:rPr>
          <w:sz w:val="26"/>
        </w:rPr>
        <w:t>правилами</w:t>
      </w:r>
      <w:proofErr w:type="gramEnd"/>
      <w:r w:rsidRPr="002D0486">
        <w:rPr>
          <w:sz w:val="26"/>
        </w:rPr>
        <w:t xml:space="preserve"> организации государственного архивного дела, но не менее пяти лет после отчетного года:</w:t>
      </w:r>
    </w:p>
    <w:p w:rsidR="002D0486" w:rsidRPr="002D0486" w:rsidRDefault="002D0486" w:rsidP="002D0486">
      <w:pPr>
        <w:ind w:firstLine="567"/>
        <w:jc w:val="both"/>
        <w:rPr>
          <w:sz w:val="26"/>
        </w:rPr>
      </w:pPr>
      <w:r w:rsidRPr="002D0486">
        <w:rPr>
          <w:sz w:val="26"/>
        </w:rPr>
        <w:t>- годовая отчетность, штатные расписания, учетная политика, годовые статистические отчеты, отчеты по налогам – постоянно;</w:t>
      </w:r>
    </w:p>
    <w:p w:rsidR="002D0486" w:rsidRPr="002D0486" w:rsidRDefault="002D0486" w:rsidP="002D0486">
      <w:pPr>
        <w:ind w:firstLine="567"/>
        <w:jc w:val="both"/>
        <w:rPr>
          <w:sz w:val="26"/>
        </w:rPr>
      </w:pPr>
      <w:r w:rsidRPr="002D0486">
        <w:rPr>
          <w:sz w:val="26"/>
        </w:rPr>
        <w:t>- квартальная отчетность – не менее 5 лет;</w:t>
      </w:r>
    </w:p>
    <w:p w:rsidR="002D0486" w:rsidRPr="002D0486" w:rsidRDefault="002D0486" w:rsidP="002D0486">
      <w:pPr>
        <w:ind w:firstLine="567"/>
        <w:jc w:val="both"/>
        <w:rPr>
          <w:sz w:val="26"/>
        </w:rPr>
      </w:pPr>
      <w:r w:rsidRPr="002D0486">
        <w:rPr>
          <w:sz w:val="26"/>
        </w:rPr>
        <w:t>- документы по начислению заработной платы – не менее 75 лет;</w:t>
      </w:r>
    </w:p>
    <w:p w:rsidR="002D0486" w:rsidRPr="002D0486" w:rsidRDefault="002D0486" w:rsidP="002D0486">
      <w:pPr>
        <w:ind w:firstLine="567"/>
        <w:jc w:val="both"/>
        <w:rPr>
          <w:sz w:val="26"/>
        </w:rPr>
      </w:pPr>
      <w:r w:rsidRPr="002D0486">
        <w:rPr>
          <w:sz w:val="26"/>
        </w:rPr>
        <w:t>- журналы-ордера и главная книга, кассовая книга, книга регистрации приходных и расходных ордеров, табеля учета рабочего времени, оборотные ведомости по счетам, больничные листы, отчеты по НДФЛ, отчеты в ПФ и ФСС, налоговые карточки, журнал регистрации путевых листов, карточки ОС, инвентаризационные описи, бюджет поселения, договора  – не менее 5 лет.</w:t>
      </w:r>
    </w:p>
    <w:p w:rsidR="002D0486" w:rsidRPr="002D0486" w:rsidRDefault="002D0486" w:rsidP="002D0486">
      <w:pPr>
        <w:ind w:firstLine="567"/>
        <w:jc w:val="both"/>
        <w:rPr>
          <w:sz w:val="26"/>
        </w:rPr>
      </w:pPr>
      <w:r w:rsidRPr="002D0486">
        <w:rPr>
          <w:bCs/>
          <w:sz w:val="26"/>
        </w:rPr>
        <w:t>Основание</w:t>
      </w:r>
      <w:r w:rsidRPr="002D0486">
        <w:rPr>
          <w:b/>
          <w:bCs/>
          <w:sz w:val="26"/>
        </w:rPr>
        <w:t xml:space="preserve">: </w:t>
      </w:r>
      <w:proofErr w:type="gramStart"/>
      <w:r w:rsidRPr="002D0486">
        <w:rPr>
          <w:sz w:val="26"/>
        </w:rPr>
        <w:t>Информация Минфина РФ ПЗ-13/2015 «О применении установленных Минкультуры России правил комплектования, учета и организации хранения электронных архивных документов в отношении первичных и отчетных документов налогоплательщиков», приказ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«Перечень</w:t>
      </w:r>
      <w:proofErr w:type="gramEnd"/>
      <w:r w:rsidRPr="002D0486">
        <w:rPr>
          <w:sz w:val="26"/>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РФ от 25.08.2010 № 558.</w:t>
      </w:r>
    </w:p>
    <w:p w:rsidR="002D0486" w:rsidRPr="002D0486" w:rsidRDefault="002D0486" w:rsidP="002D0486">
      <w:pPr>
        <w:ind w:firstLine="567"/>
        <w:jc w:val="both"/>
        <w:rPr>
          <w:sz w:val="26"/>
        </w:rPr>
      </w:pPr>
    </w:p>
    <w:p w:rsidR="002D0486" w:rsidRPr="002D0486" w:rsidRDefault="002D0486" w:rsidP="002D0486">
      <w:pPr>
        <w:ind w:firstLine="567"/>
        <w:jc w:val="both"/>
        <w:rPr>
          <w:b/>
          <w:bCs/>
          <w:sz w:val="26"/>
        </w:rPr>
      </w:pPr>
      <w:r w:rsidRPr="002D0486">
        <w:rPr>
          <w:b/>
          <w:bCs/>
          <w:sz w:val="26"/>
        </w:rPr>
        <w:t>1.11. Событие после отчетной даты</w:t>
      </w:r>
    </w:p>
    <w:p w:rsidR="002D0486" w:rsidRPr="002D0486" w:rsidRDefault="002D0486" w:rsidP="002D0486">
      <w:pPr>
        <w:ind w:firstLine="567"/>
        <w:jc w:val="both"/>
        <w:rPr>
          <w:b/>
          <w:bCs/>
          <w:sz w:val="26"/>
        </w:rPr>
      </w:pPr>
    </w:p>
    <w:p w:rsidR="002D0486" w:rsidRPr="002D0486" w:rsidRDefault="002D0486" w:rsidP="002D0486">
      <w:pPr>
        <w:autoSpaceDE w:val="0"/>
        <w:autoSpaceDN w:val="0"/>
        <w:adjustRightInd w:val="0"/>
        <w:ind w:firstLine="567"/>
        <w:jc w:val="both"/>
        <w:rPr>
          <w:sz w:val="26"/>
        </w:rPr>
      </w:pPr>
      <w:r w:rsidRPr="002D0486">
        <w:rPr>
          <w:b/>
          <w:bCs/>
          <w:sz w:val="26"/>
          <w:lang w:eastAsia="ru-RU"/>
        </w:rPr>
        <w:t xml:space="preserve">1.11.1. </w:t>
      </w:r>
      <w:r w:rsidRPr="002D0486">
        <w:rPr>
          <w:sz w:val="26"/>
        </w:rPr>
        <w:t>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2D0486" w:rsidRPr="002D0486" w:rsidRDefault="002D0486" w:rsidP="002D0486">
      <w:pPr>
        <w:autoSpaceDE w:val="0"/>
        <w:autoSpaceDN w:val="0"/>
        <w:adjustRightInd w:val="0"/>
        <w:ind w:firstLine="567"/>
        <w:jc w:val="both"/>
        <w:rPr>
          <w:sz w:val="26"/>
        </w:rPr>
      </w:pPr>
      <w:r w:rsidRPr="002D0486">
        <w:rPr>
          <w:sz w:val="26"/>
        </w:rPr>
        <w:t>К событиям после отчетной даты относятся:</w:t>
      </w:r>
    </w:p>
    <w:p w:rsidR="002D0486" w:rsidRPr="002D0486" w:rsidRDefault="002D0486" w:rsidP="002D0486">
      <w:pPr>
        <w:autoSpaceDE w:val="0"/>
        <w:autoSpaceDN w:val="0"/>
        <w:adjustRightInd w:val="0"/>
        <w:ind w:firstLine="567"/>
        <w:jc w:val="both"/>
        <w:rPr>
          <w:sz w:val="26"/>
        </w:rPr>
      </w:pPr>
      <w:r w:rsidRPr="002D0486">
        <w:rPr>
          <w:sz w:val="26"/>
        </w:rPr>
        <w:t>- события, подтверждающие существовавшие на отчетную дату хозяйственные условия,  которых организация вела свою деятельность;</w:t>
      </w:r>
    </w:p>
    <w:p w:rsidR="002D0486" w:rsidRPr="002D0486" w:rsidRDefault="002D0486" w:rsidP="002D0486">
      <w:pPr>
        <w:autoSpaceDE w:val="0"/>
        <w:autoSpaceDN w:val="0"/>
        <w:adjustRightInd w:val="0"/>
        <w:ind w:firstLine="567"/>
        <w:jc w:val="both"/>
        <w:rPr>
          <w:sz w:val="26"/>
        </w:rPr>
      </w:pPr>
      <w:r w:rsidRPr="002D0486">
        <w:rPr>
          <w:sz w:val="26"/>
        </w:rPr>
        <w:lastRenderedPageBreak/>
        <w:t>- события, свидетельствующие о возникших после отчетной даты хозяйственных условиях, в которых организация ведет свою деятельность.</w:t>
      </w:r>
    </w:p>
    <w:p w:rsidR="002D0486" w:rsidRPr="002D0486" w:rsidRDefault="002D0486" w:rsidP="002D0486">
      <w:pPr>
        <w:autoSpaceDE w:val="0"/>
        <w:autoSpaceDN w:val="0"/>
        <w:adjustRightInd w:val="0"/>
        <w:ind w:firstLine="567"/>
        <w:jc w:val="both"/>
        <w:rPr>
          <w:sz w:val="26"/>
        </w:rPr>
      </w:pPr>
      <w:r w:rsidRPr="002D0486">
        <w:rPr>
          <w:sz w:val="26"/>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w:t>
      </w:r>
      <w:proofErr w:type="gramStart"/>
      <w:r w:rsidRPr="002D0486">
        <w:rPr>
          <w:sz w:val="26"/>
        </w:rPr>
        <w:t>.(</w:t>
      </w:r>
      <w:proofErr w:type="gramEnd"/>
      <w:r w:rsidRPr="002D0486">
        <w:rPr>
          <w:sz w:val="26"/>
        </w:rPr>
        <w:t>Основание: пункт 6 Инструкции № 157н).</w:t>
      </w:r>
    </w:p>
    <w:p w:rsidR="002D0486" w:rsidRPr="002D0486" w:rsidRDefault="002D0486" w:rsidP="002D0486">
      <w:pPr>
        <w:ind w:firstLine="567"/>
        <w:jc w:val="both"/>
        <w:rPr>
          <w:sz w:val="26"/>
          <w:lang w:eastAsia="ru-RU"/>
        </w:rPr>
      </w:pPr>
      <w:r w:rsidRPr="002D0486">
        <w:rPr>
          <w:sz w:val="26"/>
          <w:lang w:eastAsia="ru-RU"/>
        </w:rPr>
        <w:t>Порядок отражения в учете событий после отчетной даты, порядок признания в бухгалтерском учете и раскрытия в бухгалтерской (финансовой) отчетности событий после отчетной даты определяется положением учреждения, разрабатываемым в дополнение к настоящей учетной политике.</w:t>
      </w:r>
    </w:p>
    <w:p w:rsidR="002D0486" w:rsidRPr="002D0486" w:rsidRDefault="002D0486" w:rsidP="002D0486">
      <w:pPr>
        <w:ind w:firstLine="567"/>
        <w:jc w:val="both"/>
        <w:rPr>
          <w:sz w:val="26"/>
          <w:lang w:eastAsia="ru-RU"/>
        </w:rPr>
      </w:pPr>
    </w:p>
    <w:p w:rsidR="002D0486" w:rsidRPr="002D0486" w:rsidRDefault="002D0486" w:rsidP="002D0486">
      <w:pPr>
        <w:ind w:firstLine="567"/>
        <w:jc w:val="both"/>
        <w:rPr>
          <w:b/>
          <w:bCs/>
          <w:sz w:val="26"/>
          <w:szCs w:val="28"/>
        </w:rPr>
      </w:pPr>
      <w:r w:rsidRPr="002D0486">
        <w:rPr>
          <w:b/>
          <w:bCs/>
          <w:sz w:val="26"/>
          <w:szCs w:val="28"/>
        </w:rPr>
        <w:t>Раздел 2. План счетов.</w:t>
      </w:r>
    </w:p>
    <w:p w:rsidR="002D0486" w:rsidRPr="002D0486" w:rsidRDefault="002D0486" w:rsidP="002D0486">
      <w:pPr>
        <w:ind w:firstLine="567"/>
        <w:jc w:val="both"/>
        <w:rPr>
          <w:b/>
          <w:bCs/>
          <w:sz w:val="26"/>
          <w:szCs w:val="28"/>
        </w:rPr>
      </w:pPr>
    </w:p>
    <w:p w:rsidR="002D0486" w:rsidRPr="002D0486" w:rsidRDefault="002D0486" w:rsidP="002D0486">
      <w:pPr>
        <w:ind w:firstLine="567"/>
        <w:jc w:val="both"/>
        <w:rPr>
          <w:b/>
          <w:bCs/>
          <w:sz w:val="26"/>
        </w:rPr>
      </w:pPr>
      <w:r w:rsidRPr="002D0486">
        <w:rPr>
          <w:b/>
          <w:bCs/>
          <w:sz w:val="26"/>
        </w:rPr>
        <w:t>2.1. Рабочий План счетов бухгалтерского учета</w:t>
      </w:r>
    </w:p>
    <w:p w:rsidR="002D0486" w:rsidRPr="002D0486" w:rsidRDefault="002D0486" w:rsidP="002D0486">
      <w:pPr>
        <w:ind w:firstLine="567"/>
        <w:jc w:val="both"/>
        <w:rPr>
          <w:b/>
          <w:sz w:val="26"/>
        </w:rPr>
      </w:pPr>
    </w:p>
    <w:p w:rsidR="002D0486" w:rsidRPr="002D0486" w:rsidRDefault="002D0486" w:rsidP="002D0486">
      <w:pPr>
        <w:jc w:val="both"/>
        <w:rPr>
          <w:sz w:val="26"/>
        </w:rPr>
      </w:pPr>
      <w:r w:rsidRPr="002D0486">
        <w:rPr>
          <w:sz w:val="26"/>
        </w:rPr>
        <w:t xml:space="preserve">          В бухгалтерском учете имущества, обязательств и хозяйственных операций ведется путем двойной записи на взаимосвязанных счетах, включенных в Рабочий план счетов, содержащий синтетический и аналитический учет, согласно инструкции по бюджетному учету № 157н от 01.12.2010г., Инструкцией № 162н. </w:t>
      </w:r>
    </w:p>
    <w:p w:rsidR="002D0486" w:rsidRPr="002D0486" w:rsidRDefault="002D0486" w:rsidP="002D0486">
      <w:pPr>
        <w:jc w:val="both"/>
        <w:rPr>
          <w:sz w:val="26"/>
        </w:rPr>
      </w:pPr>
      <w:r w:rsidRPr="002D0486">
        <w:rPr>
          <w:sz w:val="26"/>
        </w:rPr>
        <w:t xml:space="preserve">          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 (Приложение № 1).</w:t>
      </w:r>
    </w:p>
    <w:p w:rsidR="002D0486" w:rsidRPr="002D0486" w:rsidRDefault="002D0486" w:rsidP="002D0486">
      <w:pPr>
        <w:ind w:firstLine="567"/>
        <w:jc w:val="both"/>
        <w:rPr>
          <w:sz w:val="26"/>
        </w:rPr>
      </w:pPr>
      <w:r w:rsidRPr="002D0486">
        <w:rPr>
          <w:sz w:val="26"/>
        </w:rPr>
        <w:t>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2D0486" w:rsidRPr="002D0486" w:rsidRDefault="002D0486" w:rsidP="002D0486">
      <w:pPr>
        <w:ind w:firstLine="567"/>
        <w:jc w:val="both"/>
        <w:rPr>
          <w:sz w:val="26"/>
        </w:rPr>
      </w:pPr>
      <w:proofErr w:type="gramStart"/>
      <w:r w:rsidRPr="002D0486">
        <w:rPr>
          <w:sz w:val="26"/>
        </w:rPr>
        <w:t>Единый 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для финансового анализа исполнения бюджета, государственных заданий, бюджетных смет, планов финансово-хозяйственной деятельности учреждений, а также подготовки их проектов.</w:t>
      </w:r>
      <w:proofErr w:type="gramEnd"/>
    </w:p>
    <w:p w:rsidR="002D0486" w:rsidRPr="002D0486" w:rsidRDefault="002D0486" w:rsidP="002D0486">
      <w:pPr>
        <w:ind w:firstLine="567"/>
        <w:jc w:val="both"/>
        <w:rPr>
          <w:sz w:val="26"/>
        </w:rPr>
      </w:pPr>
      <w:r w:rsidRPr="002D0486">
        <w:rPr>
          <w:sz w:val="26"/>
        </w:rPr>
        <w:t>Номер счета Рабочего плана счетов состоит из 26 разрядов.</w:t>
      </w:r>
    </w:p>
    <w:p w:rsidR="002D0486" w:rsidRPr="002D0486" w:rsidRDefault="002D0486" w:rsidP="002D0486">
      <w:pPr>
        <w:ind w:firstLine="567"/>
        <w:jc w:val="both"/>
        <w:rPr>
          <w:sz w:val="26"/>
        </w:rPr>
      </w:pPr>
      <w:r w:rsidRPr="002D0486">
        <w:rPr>
          <w:sz w:val="26"/>
        </w:rPr>
        <w:t>Аналитические коды в номере счета Рабочего плана счетов отражают:</w:t>
      </w:r>
    </w:p>
    <w:p w:rsidR="002D0486" w:rsidRPr="002D0486" w:rsidRDefault="002D0486" w:rsidP="002D0486">
      <w:pPr>
        <w:ind w:firstLine="567"/>
        <w:jc w:val="both"/>
        <w:rPr>
          <w:sz w:val="26"/>
        </w:rPr>
      </w:pPr>
      <w:r w:rsidRPr="002D0486">
        <w:rPr>
          <w:sz w:val="26"/>
        </w:rPr>
        <w:t xml:space="preserve">- 1 – 4 </w:t>
      </w:r>
      <w:proofErr w:type="gramStart"/>
      <w:r w:rsidRPr="002D0486">
        <w:rPr>
          <w:sz w:val="26"/>
        </w:rPr>
        <w:t>разрядах</w:t>
      </w:r>
      <w:proofErr w:type="gramEnd"/>
      <w:r w:rsidRPr="002D0486">
        <w:rPr>
          <w:sz w:val="26"/>
        </w:rPr>
        <w:t xml:space="preserve">  - аналитический код вида услуги (работы);</w:t>
      </w:r>
    </w:p>
    <w:p w:rsidR="002D0486" w:rsidRPr="002D0486" w:rsidRDefault="002D0486" w:rsidP="002D0486">
      <w:pPr>
        <w:ind w:firstLine="567"/>
        <w:jc w:val="both"/>
        <w:rPr>
          <w:sz w:val="26"/>
        </w:rPr>
      </w:pPr>
      <w:r w:rsidRPr="002D0486">
        <w:rPr>
          <w:sz w:val="26"/>
        </w:rPr>
        <w:t xml:space="preserve">- 5 – 14 </w:t>
      </w:r>
      <w:proofErr w:type="gramStart"/>
      <w:r w:rsidRPr="002D0486">
        <w:rPr>
          <w:sz w:val="26"/>
        </w:rPr>
        <w:t>разрядах</w:t>
      </w:r>
      <w:proofErr w:type="gramEnd"/>
      <w:r w:rsidRPr="002D0486">
        <w:rPr>
          <w:sz w:val="26"/>
        </w:rPr>
        <w:t xml:space="preserve"> – нули;</w:t>
      </w:r>
    </w:p>
    <w:p w:rsidR="002D0486" w:rsidRPr="002D0486" w:rsidRDefault="002D0486" w:rsidP="002D0486">
      <w:pPr>
        <w:ind w:firstLine="567"/>
        <w:jc w:val="both"/>
        <w:rPr>
          <w:sz w:val="26"/>
        </w:rPr>
      </w:pPr>
      <w:r w:rsidRPr="002D0486">
        <w:rPr>
          <w:sz w:val="26"/>
        </w:rPr>
        <w:t xml:space="preserve">- 15 - 17 разрядах – аналитические счета учета рабочего плана счетов: коды поступлений </w:t>
      </w:r>
      <w:proofErr w:type="gramStart"/>
      <w:r w:rsidRPr="002D0486">
        <w:rPr>
          <w:sz w:val="26"/>
        </w:rPr>
        <w:t>от</w:t>
      </w:r>
      <w:proofErr w:type="gramEnd"/>
      <w:r w:rsidRPr="002D0486">
        <w:rPr>
          <w:sz w:val="26"/>
        </w:rPr>
        <w:t xml:space="preserve">      </w:t>
      </w:r>
    </w:p>
    <w:p w:rsidR="002D0486" w:rsidRPr="002D0486" w:rsidRDefault="002D0486" w:rsidP="002D0486">
      <w:pPr>
        <w:jc w:val="both"/>
        <w:rPr>
          <w:sz w:val="26"/>
        </w:rPr>
      </w:pPr>
      <w:r w:rsidRPr="002D0486">
        <w:rPr>
          <w:sz w:val="26"/>
        </w:rPr>
        <w:t>доходов, расходов и источников финансирования дефицитов бюджетов;</w:t>
      </w:r>
    </w:p>
    <w:p w:rsidR="002D0486" w:rsidRPr="002D0486" w:rsidRDefault="002D0486" w:rsidP="002D0486">
      <w:pPr>
        <w:ind w:firstLine="567"/>
        <w:jc w:val="both"/>
        <w:rPr>
          <w:sz w:val="26"/>
        </w:rPr>
      </w:pPr>
      <w:r w:rsidRPr="002D0486">
        <w:rPr>
          <w:sz w:val="26"/>
        </w:rPr>
        <w:t>- в 18 разряде – код вида финансирования обеспечения (деятельности) указывается:</w:t>
      </w:r>
    </w:p>
    <w:p w:rsidR="002D0486" w:rsidRPr="002D0486" w:rsidRDefault="002D0486" w:rsidP="002D0486">
      <w:pPr>
        <w:ind w:firstLine="567"/>
        <w:jc w:val="both"/>
        <w:rPr>
          <w:sz w:val="26"/>
        </w:rPr>
      </w:pPr>
      <w:proofErr w:type="gramStart"/>
      <w:r w:rsidRPr="002D0486">
        <w:rPr>
          <w:sz w:val="26"/>
        </w:rPr>
        <w:t xml:space="preserve">1 – деятельность, осуществляемая за счет средств местного бюджета (бюджетная    </w:t>
      </w:r>
      <w:proofErr w:type="gramEnd"/>
    </w:p>
    <w:p w:rsidR="002D0486" w:rsidRPr="002D0486" w:rsidRDefault="002D0486" w:rsidP="002D0486">
      <w:pPr>
        <w:jc w:val="both"/>
        <w:rPr>
          <w:sz w:val="26"/>
        </w:rPr>
      </w:pPr>
      <w:r w:rsidRPr="002D0486">
        <w:rPr>
          <w:sz w:val="26"/>
        </w:rPr>
        <w:t>деятельность);</w:t>
      </w:r>
    </w:p>
    <w:p w:rsidR="002D0486" w:rsidRPr="002D0486" w:rsidRDefault="002D0486" w:rsidP="002D0486">
      <w:pPr>
        <w:ind w:firstLine="567"/>
        <w:jc w:val="both"/>
        <w:rPr>
          <w:sz w:val="26"/>
        </w:rPr>
      </w:pPr>
      <w:r w:rsidRPr="002D0486">
        <w:rPr>
          <w:sz w:val="26"/>
        </w:rPr>
        <w:t xml:space="preserve">3 – средства </w:t>
      </w:r>
      <w:proofErr w:type="gramStart"/>
      <w:r w:rsidRPr="002D0486">
        <w:rPr>
          <w:sz w:val="26"/>
        </w:rPr>
        <w:t>в</w:t>
      </w:r>
      <w:proofErr w:type="gramEnd"/>
      <w:r w:rsidRPr="002D0486">
        <w:rPr>
          <w:sz w:val="26"/>
        </w:rPr>
        <w:t xml:space="preserve"> временном распоряжении.</w:t>
      </w:r>
    </w:p>
    <w:p w:rsidR="002D0486" w:rsidRPr="002D0486" w:rsidRDefault="002D0486" w:rsidP="002D0486">
      <w:pPr>
        <w:ind w:firstLine="567"/>
        <w:jc w:val="both"/>
        <w:rPr>
          <w:sz w:val="26"/>
        </w:rPr>
      </w:pPr>
      <w:r w:rsidRPr="002D0486">
        <w:rPr>
          <w:sz w:val="26"/>
        </w:rPr>
        <w:t xml:space="preserve">- в 22 - 23 разрядах – код аналитического счета Плана счетов бухгалтерского (бюджетного) </w:t>
      </w:r>
    </w:p>
    <w:p w:rsidR="002D0486" w:rsidRPr="002D0486" w:rsidRDefault="002D0486" w:rsidP="002D0486">
      <w:pPr>
        <w:jc w:val="both"/>
        <w:rPr>
          <w:sz w:val="26"/>
        </w:rPr>
      </w:pPr>
      <w:r w:rsidRPr="002D0486">
        <w:rPr>
          <w:sz w:val="26"/>
        </w:rPr>
        <w:t>учета;</w:t>
      </w:r>
    </w:p>
    <w:p w:rsidR="002D0486" w:rsidRPr="002D0486" w:rsidRDefault="002D0486" w:rsidP="002D0486">
      <w:pPr>
        <w:ind w:firstLine="567"/>
        <w:jc w:val="both"/>
        <w:rPr>
          <w:sz w:val="26"/>
        </w:rPr>
      </w:pPr>
      <w:r w:rsidRPr="002D0486">
        <w:rPr>
          <w:sz w:val="26"/>
        </w:rPr>
        <w:t>- в 24 - 26 разрядах – аналитический код вида поступлений, выбытий объекта учета;</w:t>
      </w:r>
    </w:p>
    <w:p w:rsidR="002D0486" w:rsidRPr="002D0486" w:rsidRDefault="002D0486" w:rsidP="002D0486">
      <w:pPr>
        <w:ind w:firstLine="567"/>
        <w:jc w:val="both"/>
        <w:rPr>
          <w:sz w:val="26"/>
        </w:rPr>
      </w:pPr>
      <w:r w:rsidRPr="002D0486">
        <w:rPr>
          <w:sz w:val="26"/>
        </w:rPr>
        <w:t xml:space="preserve">- в 18 – 26 разрядах номера счета Рабочего плана счетов отражается синтетический код счета   </w:t>
      </w:r>
    </w:p>
    <w:p w:rsidR="002D0486" w:rsidRPr="002D0486" w:rsidRDefault="002D0486" w:rsidP="002D0486">
      <w:pPr>
        <w:jc w:val="both"/>
        <w:rPr>
          <w:sz w:val="26"/>
        </w:rPr>
      </w:pPr>
      <w:r w:rsidRPr="002D0486">
        <w:rPr>
          <w:sz w:val="26"/>
        </w:rPr>
        <w:t>бухгалтерского учета. (Основание: пункт 21 Инструкции № 157н).</w:t>
      </w:r>
    </w:p>
    <w:p w:rsidR="002D0486" w:rsidRPr="002D0486" w:rsidRDefault="002D0486" w:rsidP="002D0486">
      <w:pPr>
        <w:ind w:firstLine="567"/>
        <w:jc w:val="both"/>
        <w:rPr>
          <w:sz w:val="26"/>
        </w:rPr>
      </w:pPr>
      <w:r w:rsidRPr="002D0486">
        <w:rPr>
          <w:sz w:val="26"/>
        </w:rPr>
        <w:t>Указанные выше коды формируются в соответствии с требованиями БК РФ и текущих указаний Минфина России по применению бюджетной классификации.</w:t>
      </w:r>
    </w:p>
    <w:p w:rsidR="002D0486" w:rsidRPr="002D0486" w:rsidRDefault="002D0486" w:rsidP="002D0486">
      <w:pPr>
        <w:ind w:firstLine="567"/>
        <w:jc w:val="both"/>
        <w:rPr>
          <w:sz w:val="26"/>
        </w:rPr>
      </w:pPr>
      <w:r w:rsidRPr="002D0486">
        <w:rPr>
          <w:sz w:val="26"/>
        </w:rPr>
        <w:lastRenderedPageBreak/>
        <w:t xml:space="preserve">Администрация применяет </w:t>
      </w:r>
      <w:proofErr w:type="spellStart"/>
      <w:r w:rsidRPr="002D0486">
        <w:rPr>
          <w:sz w:val="26"/>
        </w:rPr>
        <w:t>забалансовые</w:t>
      </w:r>
      <w:proofErr w:type="spellEnd"/>
      <w:r w:rsidRPr="002D0486">
        <w:rPr>
          <w:sz w:val="26"/>
        </w:rPr>
        <w:t xml:space="preserve"> счета, утвержденные в Инструкции к Единому плану счетов № 157н.</w:t>
      </w:r>
    </w:p>
    <w:p w:rsidR="002D0486" w:rsidRPr="002D0486" w:rsidRDefault="002D0486" w:rsidP="002D0486">
      <w:pPr>
        <w:ind w:firstLine="567"/>
        <w:jc w:val="both"/>
        <w:rPr>
          <w:sz w:val="26"/>
        </w:rPr>
      </w:pPr>
      <w:r w:rsidRPr="002D0486">
        <w:rPr>
          <w:sz w:val="26"/>
        </w:rPr>
        <w:t>(Основание: пункт 332 Инструкции к Единому плану счетов № 157н).</w:t>
      </w:r>
    </w:p>
    <w:p w:rsidR="002D0486" w:rsidRPr="002D0486" w:rsidRDefault="002D0486" w:rsidP="002D0486">
      <w:pPr>
        <w:jc w:val="both"/>
        <w:rPr>
          <w:sz w:val="26"/>
          <w:szCs w:val="28"/>
        </w:rPr>
      </w:pPr>
    </w:p>
    <w:p w:rsidR="002D0486" w:rsidRPr="002D0486" w:rsidRDefault="002D0486" w:rsidP="002D0486">
      <w:pPr>
        <w:ind w:left="360"/>
        <w:jc w:val="both"/>
        <w:rPr>
          <w:b/>
          <w:bCs/>
          <w:sz w:val="26"/>
          <w:szCs w:val="28"/>
        </w:rPr>
      </w:pPr>
      <w:r w:rsidRPr="002D0486">
        <w:rPr>
          <w:b/>
          <w:bCs/>
          <w:sz w:val="26"/>
          <w:szCs w:val="28"/>
        </w:rPr>
        <w:t>Раздел 3. Учет отдельных видов имущества и обязательств</w:t>
      </w:r>
    </w:p>
    <w:p w:rsidR="002D0486" w:rsidRPr="002D0486" w:rsidRDefault="002D0486" w:rsidP="002D0486">
      <w:pPr>
        <w:ind w:left="360"/>
        <w:jc w:val="both"/>
        <w:rPr>
          <w:b/>
          <w:bCs/>
          <w:sz w:val="26"/>
          <w:szCs w:val="28"/>
        </w:rPr>
      </w:pP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Бухучет ведется по первичным документам, которые проверены сотрудниками бухгалтерии в соответствии с положением о внутреннем финансовом контроле. </w:t>
      </w:r>
    </w:p>
    <w:p w:rsidR="002D0486" w:rsidRPr="002D0486" w:rsidRDefault="002D0486" w:rsidP="002D0486">
      <w:pPr>
        <w:ind w:firstLine="567"/>
        <w:jc w:val="both"/>
        <w:rPr>
          <w:sz w:val="26"/>
          <w:lang w:eastAsia="ru-RU"/>
        </w:rPr>
      </w:pPr>
      <w:r w:rsidRPr="002D0486">
        <w:rPr>
          <w:bCs/>
          <w:sz w:val="26"/>
          <w:lang w:eastAsia="ru-RU"/>
        </w:rPr>
        <w:t>Основание:</w:t>
      </w:r>
      <w:r w:rsidRPr="002D0486">
        <w:rPr>
          <w:b/>
          <w:bCs/>
          <w:sz w:val="26"/>
          <w:lang w:eastAsia="ru-RU"/>
        </w:rPr>
        <w:t xml:space="preserve"> </w:t>
      </w:r>
      <w:r w:rsidRPr="002D0486">
        <w:rPr>
          <w:sz w:val="26"/>
          <w:lang w:eastAsia="ru-RU"/>
        </w:rPr>
        <w:t>пункт 3 Инструкции к Единому плану счетов № 157н, пункт 23 Стандарта «Концептуальные основы бухучета и отчетности».</w:t>
      </w:r>
    </w:p>
    <w:p w:rsidR="002D0486" w:rsidRPr="002D0486" w:rsidRDefault="002D0486" w:rsidP="002D0486">
      <w:pPr>
        <w:jc w:val="both"/>
        <w:rPr>
          <w:sz w:val="26"/>
        </w:rPr>
      </w:pPr>
      <w:r w:rsidRPr="002D0486">
        <w:rPr>
          <w:sz w:val="26"/>
        </w:rPr>
        <w:t xml:space="preserve">          Для случаев, которые не установлены в федеральных стандартах и других нормативн</w:t>
      </w:r>
      <w:proofErr w:type="gramStart"/>
      <w:r w:rsidRPr="002D0486">
        <w:rPr>
          <w:sz w:val="26"/>
        </w:rPr>
        <w:t>о-</w:t>
      </w:r>
      <w:proofErr w:type="gramEnd"/>
      <w:r w:rsidRPr="002D0486">
        <w:rPr>
          <w:sz w:val="26"/>
        </w:rPr>
        <w:br/>
        <w:t xml:space="preserve"> правовых актах, регулирующих бухучет, метод определения справедливой стоимости</w:t>
      </w:r>
      <w:r w:rsidRPr="002D0486">
        <w:rPr>
          <w:sz w:val="26"/>
        </w:rPr>
        <w:br/>
        <w:t xml:space="preserve"> выбирает комиссия учреждения по поступлению и выбытию активов».</w:t>
      </w:r>
      <w:r w:rsidRPr="002D0486">
        <w:rPr>
          <w:sz w:val="26"/>
        </w:rPr>
        <w:br/>
        <w:t xml:space="preserve">          Основание: пункт 54 СГС «Концептуальные основы бухучета и отчетности».</w:t>
      </w:r>
    </w:p>
    <w:p w:rsidR="002D0486" w:rsidRPr="002D0486" w:rsidRDefault="002D0486" w:rsidP="002D0486">
      <w:pPr>
        <w:jc w:val="both"/>
        <w:rPr>
          <w:sz w:val="26"/>
        </w:rPr>
      </w:pPr>
      <w:r w:rsidRPr="002D0486">
        <w:rPr>
          <w:sz w:val="26"/>
        </w:rPr>
        <w:t xml:space="preserve">          В случае если для показателя, необходимого для ведения бухгалтерского учета, не</w:t>
      </w:r>
      <w:r w:rsidRPr="002D0486">
        <w:rPr>
          <w:sz w:val="26"/>
        </w:rPr>
        <w:br/>
        <w:t xml:space="preserve">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2D0486">
        <w:rPr>
          <w:sz w:val="26"/>
        </w:rPr>
        <w:br/>
        <w:t xml:space="preserve">          Основание: пункт 6 СГС «Учетная политика, оценочные значения и ошибки».</w:t>
      </w:r>
    </w:p>
    <w:p w:rsidR="002D0486" w:rsidRPr="002D0486" w:rsidRDefault="002D0486" w:rsidP="002D0486">
      <w:pPr>
        <w:ind w:firstLine="567"/>
        <w:jc w:val="both"/>
        <w:rPr>
          <w:sz w:val="26"/>
          <w:lang w:eastAsia="ru-RU"/>
        </w:rPr>
      </w:pPr>
    </w:p>
    <w:p w:rsidR="002D0486" w:rsidRPr="002D0486" w:rsidRDefault="002D0486" w:rsidP="002D0486">
      <w:pPr>
        <w:ind w:left="360"/>
        <w:jc w:val="both"/>
        <w:rPr>
          <w:b/>
          <w:bCs/>
          <w:sz w:val="26"/>
        </w:rPr>
      </w:pPr>
      <w:bookmarkStart w:id="0" w:name="_GoBack"/>
      <w:bookmarkEnd w:id="0"/>
      <w:r w:rsidRPr="002D0486">
        <w:rPr>
          <w:b/>
          <w:bCs/>
          <w:sz w:val="26"/>
        </w:rPr>
        <w:t>3.1. Основные средства</w:t>
      </w:r>
    </w:p>
    <w:p w:rsidR="002D0486" w:rsidRPr="002D0486" w:rsidRDefault="002D0486" w:rsidP="002D0486">
      <w:pPr>
        <w:ind w:left="360"/>
        <w:jc w:val="both"/>
        <w:rPr>
          <w:b/>
          <w:bCs/>
          <w:sz w:val="26"/>
        </w:rPr>
      </w:pP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Поселение учитывает на счетах бухгалтерского учета в составе основных средств материальные объекты имущества, независимо от их стоимости, со сроком полезного использования более 12 месяцев, обладающие полезным потенциалом, в том числе штампы, печати, производственный и хозяйственный инвентарь.</w:t>
      </w: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3.1.1</w:t>
      </w:r>
      <w:r w:rsidRPr="002D0486">
        <w:rPr>
          <w:sz w:val="26"/>
          <w:lang w:eastAsia="ru-RU"/>
        </w:rPr>
        <w:t xml:space="preserve">. При приобретении имущества, начиная с 1 января 2018 г.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использования: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мебель для обстановки одного помещения: столы, стулья, стеллажи, шкафы, полки; </w:t>
      </w:r>
    </w:p>
    <w:p w:rsidR="002D0486" w:rsidRPr="002D0486" w:rsidRDefault="002D0486" w:rsidP="002D0486">
      <w:pPr>
        <w:suppressAutoHyphens w:val="0"/>
        <w:autoSpaceDE w:val="0"/>
        <w:autoSpaceDN w:val="0"/>
        <w:adjustRightInd w:val="0"/>
        <w:ind w:firstLine="567"/>
        <w:jc w:val="both"/>
        <w:rPr>
          <w:sz w:val="26"/>
          <w:lang w:eastAsia="ru-RU"/>
        </w:rPr>
      </w:pPr>
      <w:proofErr w:type="gramStart"/>
      <w:r w:rsidRPr="002D0486">
        <w:rPr>
          <w:sz w:val="26"/>
          <w:lang w:eastAsia="ru-RU"/>
        </w:rPr>
        <w:t>-  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внешние накопители на жестких дисках;.</w:t>
      </w:r>
      <w:proofErr w:type="gramEnd"/>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Не считается существенной стоимость до 40 000 руб. за один имущественный объект.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Необходимость объединения и конкретный перечень объединяемых объектов определяет комиссия  поселения по поступлению и выбытию активов.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bCs/>
          <w:sz w:val="26"/>
          <w:szCs w:val="24"/>
        </w:rPr>
        <w:t>Основание</w:t>
      </w:r>
      <w:r w:rsidRPr="002D0486">
        <w:rPr>
          <w:rFonts w:ascii="Times New Roman" w:hAnsi="Times New Roman" w:cs="Times New Roman"/>
          <w:sz w:val="26"/>
          <w:szCs w:val="24"/>
        </w:rPr>
        <w:t xml:space="preserve">: пункт 10 Стандарта «Основные средства».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Текущая оценочная стоимость определяется комиссией по поступлению и выбытию активов исходя их текущих рыночных цен на аналогичные материальные ценности. </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(Основание: пункты 25,31 Инструкции к Единому плану счетов № 157н). </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Данные о действующей цене должны быть подтверждены документально: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справками Росстата;</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прайс-листами завода - изготовителей;</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справками оценщиков.</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В случаях невозможности документального подтверждения стоимости определяется экспертным путем.</w:t>
      </w:r>
    </w:p>
    <w:p w:rsidR="002D0486" w:rsidRPr="002D0486" w:rsidRDefault="002D0486" w:rsidP="002D0486">
      <w:pPr>
        <w:pStyle w:val="ad"/>
        <w:ind w:firstLine="708"/>
        <w:jc w:val="both"/>
        <w:rPr>
          <w:rFonts w:ascii="Times New Roman" w:hAnsi="Times New Roman" w:cs="Times New Roman"/>
          <w:sz w:val="26"/>
          <w:szCs w:val="24"/>
        </w:rPr>
      </w:pPr>
      <w:r w:rsidRPr="002D0486">
        <w:rPr>
          <w:rFonts w:ascii="Times New Roman" w:hAnsi="Times New Roman" w:cs="Times New Roman"/>
          <w:sz w:val="26"/>
          <w:szCs w:val="24"/>
        </w:rPr>
        <w:t>Поселение применяет положения пункта 28 ФСБУ «Основные средства» при ведении учета основных средств, групп основных средств. (Основание: пункт 28 ФСБУ «Основные средства»).</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b/>
          <w:bCs/>
          <w:sz w:val="26"/>
          <w:szCs w:val="24"/>
        </w:rPr>
        <w:lastRenderedPageBreak/>
        <w:t>3.1.2</w:t>
      </w:r>
      <w:r w:rsidRPr="002D0486">
        <w:rPr>
          <w:rFonts w:ascii="Times New Roman" w:hAnsi="Times New Roman" w:cs="Times New Roman"/>
          <w:sz w:val="26"/>
          <w:szCs w:val="24"/>
        </w:rPr>
        <w:t xml:space="preserve">. Формирование инвентарных номеров, присваиваемых основным средствам (за исключением объектов стоимостью до 10000 тысяч рублей) происходит по следующей методике: первые два разряда представляют собой 2-3 знаки кода синтетического счета бюджетного учета, следующие два – код аналитического счета бюджетного учета, последующие четыре разряды – код объекта.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(Основание: пункт 46 Инструкции к Единому плану счетов №157н, пункт 9 СГС «Основные средства»).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b/>
          <w:bCs/>
          <w:sz w:val="26"/>
          <w:szCs w:val="24"/>
        </w:rPr>
        <w:t>3.1.3</w:t>
      </w:r>
      <w:r w:rsidRPr="002D0486">
        <w:rPr>
          <w:rFonts w:ascii="Times New Roman" w:hAnsi="Times New Roman" w:cs="Times New Roman"/>
          <w:b/>
          <w:bCs/>
          <w:sz w:val="26"/>
        </w:rPr>
        <w:t xml:space="preserve"> </w:t>
      </w:r>
      <w:r w:rsidRPr="002D0486">
        <w:rPr>
          <w:rFonts w:ascii="Times New Roman" w:hAnsi="Times New Roman" w:cs="Times New Roman"/>
          <w:sz w:val="26"/>
          <w:szCs w:val="24"/>
        </w:rPr>
        <w:t>Присвоенный объекту инвентарный номер обозначается материально-ответственным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2D0486" w:rsidRPr="002D0486" w:rsidRDefault="002D0486" w:rsidP="002D0486">
      <w:pPr>
        <w:pStyle w:val="ConsPlusNormal"/>
        <w:widowControl/>
        <w:jc w:val="both"/>
        <w:rPr>
          <w:rFonts w:ascii="Times New Roman" w:hAnsi="Times New Roman" w:cs="Times New Roman"/>
          <w:sz w:val="26"/>
          <w:szCs w:val="24"/>
        </w:rPr>
      </w:pPr>
      <w:r w:rsidRPr="002D0486">
        <w:rPr>
          <w:rFonts w:ascii="Times New Roman" w:hAnsi="Times New Roman" w:cs="Times New Roman"/>
          <w:sz w:val="26"/>
          <w:szCs w:val="24"/>
        </w:rPr>
        <w:t>Инвентарный номер, присвоенный объекту основных средств, сохраняется за ним на весь период его нахождения в учреждении.</w:t>
      </w:r>
      <w:r w:rsidRPr="002D0486">
        <w:rPr>
          <w:rFonts w:ascii="Times New Roman" w:hAnsi="Times New Roman" w:cs="Times New Roman"/>
          <w:spacing w:val="7"/>
          <w:w w:val="107"/>
          <w:sz w:val="26"/>
        </w:rPr>
        <w:t xml:space="preserve"> </w:t>
      </w:r>
      <w:r w:rsidRPr="002D0486">
        <w:rPr>
          <w:rFonts w:ascii="Times New Roman" w:hAnsi="Times New Roman" w:cs="Times New Roman"/>
          <w:spacing w:val="7"/>
          <w:w w:val="107"/>
          <w:sz w:val="26"/>
          <w:szCs w:val="24"/>
        </w:rPr>
        <w:t>Инвентарные номера списанных с бюджетного учета объектов основных средств не присваиваются вновь принятым к бюджетному учету объектам.</w:t>
      </w:r>
    </w:p>
    <w:p w:rsidR="002D0486" w:rsidRPr="002D0486" w:rsidRDefault="002D0486" w:rsidP="002D0486">
      <w:pPr>
        <w:pStyle w:val="ConsPlusNormal"/>
        <w:widowControl/>
        <w:ind w:firstLine="0"/>
        <w:jc w:val="both"/>
        <w:rPr>
          <w:rFonts w:ascii="Times New Roman" w:hAnsi="Times New Roman" w:cs="Times New Roman"/>
          <w:sz w:val="26"/>
          <w:szCs w:val="24"/>
        </w:rPr>
      </w:pPr>
      <w:r w:rsidRPr="002D0486">
        <w:rPr>
          <w:rFonts w:ascii="Times New Roman" w:hAnsi="Times New Roman" w:cs="Times New Roman"/>
          <w:sz w:val="26"/>
          <w:szCs w:val="24"/>
        </w:rPr>
        <w:t xml:space="preserve">      При невозможности обозначения инвентарного номера на объекте основных сре</w:t>
      </w:r>
      <w:proofErr w:type="gramStart"/>
      <w:r w:rsidRPr="002D0486">
        <w:rPr>
          <w:rFonts w:ascii="Times New Roman" w:hAnsi="Times New Roman" w:cs="Times New Roman"/>
          <w:sz w:val="26"/>
          <w:szCs w:val="24"/>
        </w:rPr>
        <w:t>дств в сл</w:t>
      </w:r>
      <w:proofErr w:type="gramEnd"/>
      <w:r w:rsidRPr="002D0486">
        <w:rPr>
          <w:rFonts w:ascii="Times New Roman" w:hAnsi="Times New Roman" w:cs="Times New Roman"/>
          <w:sz w:val="26"/>
          <w:szCs w:val="24"/>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2D0486" w:rsidRPr="002D0486" w:rsidRDefault="002D0486" w:rsidP="002D0486">
      <w:pPr>
        <w:ind w:firstLine="567"/>
        <w:jc w:val="both"/>
        <w:rPr>
          <w:sz w:val="26"/>
        </w:rPr>
      </w:pPr>
      <w:r w:rsidRPr="002D0486">
        <w:rPr>
          <w:bCs/>
          <w:sz w:val="26"/>
          <w:lang w:eastAsia="ru-RU"/>
        </w:rPr>
        <w:t>Основание:</w:t>
      </w:r>
      <w:r w:rsidRPr="002D0486">
        <w:rPr>
          <w:b/>
          <w:bCs/>
          <w:sz w:val="26"/>
          <w:lang w:eastAsia="ru-RU"/>
        </w:rPr>
        <w:t xml:space="preserve"> </w:t>
      </w:r>
      <w:r w:rsidRPr="002D0486">
        <w:rPr>
          <w:sz w:val="26"/>
          <w:lang w:eastAsia="ru-RU"/>
        </w:rPr>
        <w:t xml:space="preserve">пункт 9 Стандарта «Основные средства», пункт 46 Инструкции к Единому плану счетов № 157н. </w:t>
      </w:r>
      <w:r w:rsidRPr="002D0486">
        <w:rPr>
          <w:sz w:val="26"/>
        </w:rPr>
        <w:t xml:space="preserve">           </w:t>
      </w: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3.1.4</w:t>
      </w:r>
      <w:r w:rsidRPr="002D0486">
        <w:rPr>
          <w:sz w:val="26"/>
          <w:lang w:eastAsia="ru-RU"/>
        </w:rPr>
        <w:t xml:space="preserve">. В случае, </w:t>
      </w:r>
      <w:r w:rsidRPr="002D0486">
        <w:rPr>
          <w:b/>
          <w:bCs/>
          <w:sz w:val="26"/>
          <w:lang w:eastAsia="ru-RU"/>
        </w:rPr>
        <w:t xml:space="preserve">если порядок эксплуатации </w:t>
      </w:r>
      <w:r w:rsidRPr="002D0486">
        <w:rPr>
          <w:sz w:val="26"/>
          <w:lang w:eastAsia="ru-RU"/>
        </w:rPr>
        <w:t>требует замены отдельных составных частей объекта, затраты по такой замене,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2D0486">
        <w:rPr>
          <w:sz w:val="26"/>
          <w:lang w:eastAsia="ru-RU"/>
        </w:rPr>
        <w:t>выбываемых</w:t>
      </w:r>
      <w:proofErr w:type="spellEnd"/>
      <w:r w:rsidRPr="002D0486">
        <w:rPr>
          <w:sz w:val="26"/>
          <w:lang w:eastAsia="ru-RU"/>
        </w:rPr>
        <w:t xml:space="preserve">) составных частей. Данное правило применяется к следующим группам основных средств: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машины и оборудование;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транспортные средства; </w:t>
      </w:r>
    </w:p>
    <w:p w:rsidR="002D0486" w:rsidRPr="002D0486" w:rsidRDefault="002D0486" w:rsidP="002D0486">
      <w:pPr>
        <w:ind w:firstLine="567"/>
        <w:jc w:val="both"/>
        <w:rPr>
          <w:sz w:val="26"/>
          <w:lang w:eastAsia="ru-RU"/>
        </w:rPr>
      </w:pPr>
      <w:r w:rsidRPr="002D0486">
        <w:rPr>
          <w:bCs/>
          <w:sz w:val="26"/>
          <w:lang w:eastAsia="ru-RU"/>
        </w:rPr>
        <w:t>Основание:</w:t>
      </w:r>
      <w:r w:rsidRPr="002D0486">
        <w:rPr>
          <w:b/>
          <w:bCs/>
          <w:sz w:val="26"/>
          <w:lang w:eastAsia="ru-RU"/>
        </w:rPr>
        <w:t xml:space="preserve"> </w:t>
      </w:r>
      <w:r w:rsidRPr="002D0486">
        <w:rPr>
          <w:sz w:val="26"/>
          <w:lang w:eastAsia="ru-RU"/>
        </w:rPr>
        <w:t>пункт 27 Стандарта «Основные средства».</w:t>
      </w: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3.1.5.</w:t>
      </w:r>
      <w:r w:rsidRPr="002D0486">
        <w:rPr>
          <w:sz w:val="26"/>
          <w:lang w:eastAsia="ru-RU"/>
        </w:rPr>
        <w:t xml:space="preserve">В случае частичной ликвидации или </w:t>
      </w:r>
      <w:proofErr w:type="spellStart"/>
      <w:r w:rsidRPr="002D0486">
        <w:rPr>
          <w:sz w:val="26"/>
          <w:lang w:eastAsia="ru-RU"/>
        </w:rPr>
        <w:t>разукомплектации</w:t>
      </w:r>
      <w:proofErr w:type="spellEnd"/>
      <w:r w:rsidRPr="002D0486">
        <w:rPr>
          <w:sz w:val="26"/>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площади;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объему;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весу;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rPr>
        <w:t xml:space="preserve">- </w:t>
      </w:r>
      <w:r w:rsidRPr="002D0486">
        <w:rPr>
          <w:rFonts w:ascii="Times New Roman" w:hAnsi="Times New Roman" w:cs="Times New Roman"/>
          <w:sz w:val="26"/>
          <w:szCs w:val="24"/>
        </w:rPr>
        <w:t xml:space="preserve"> иному показателю, установленному комиссией по поступлению и выбытию активов.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Материальные ценности, полученные при демонтаже или разборке выводимых из эксплуатации основных средств, включаются в состав материальных запасов по стоимости с учетом износа, либо по рыночной стоимости.</w:t>
      </w:r>
    </w:p>
    <w:p w:rsidR="002D0486" w:rsidRPr="002D0486" w:rsidRDefault="002D0486" w:rsidP="002D0486">
      <w:pPr>
        <w:suppressAutoHyphens w:val="0"/>
        <w:autoSpaceDE w:val="0"/>
        <w:autoSpaceDN w:val="0"/>
        <w:adjustRightInd w:val="0"/>
        <w:ind w:firstLine="567"/>
        <w:jc w:val="both"/>
        <w:rPr>
          <w:sz w:val="26"/>
        </w:rPr>
      </w:pPr>
      <w:r w:rsidRPr="002D0486">
        <w:rPr>
          <w:b/>
          <w:bCs/>
          <w:sz w:val="26"/>
          <w:lang w:eastAsia="ru-RU"/>
        </w:rPr>
        <w:t xml:space="preserve">3.1.6 </w:t>
      </w:r>
      <w:r w:rsidRPr="002D0486">
        <w:rPr>
          <w:sz w:val="26"/>
        </w:rPr>
        <w:t xml:space="preserve"> Учет основных средств ведется в рублях и </w:t>
      </w:r>
      <w:r w:rsidRPr="002D0486">
        <w:rPr>
          <w:spacing w:val="2"/>
          <w:sz w:val="26"/>
        </w:rPr>
        <w:t>копейках. Единицей бюджетного учета основных средств является инвентарный объект.</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Основные средства принимаются к бухгалтерскому учету по первоначальной стоимости, то есть по сумме фактических вложений учреждения в приобретение, сооружение и изготовление объектов основных средств с учетом сумм НДС. Изменения первоначальной стоимости производится лишь в случаях переоценки, достройки, дооборудования, реконструкции, модернизации и частичной ликвидации объектов основных средств.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lastRenderedPageBreak/>
        <w:t xml:space="preserve">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w:t>
      </w:r>
    </w:p>
    <w:p w:rsidR="002D0486" w:rsidRPr="002D0486" w:rsidRDefault="002D0486" w:rsidP="002D0486">
      <w:pPr>
        <w:pStyle w:val="ad"/>
        <w:jc w:val="both"/>
        <w:rPr>
          <w:rFonts w:ascii="Times New Roman" w:hAnsi="Times New Roman" w:cs="Times New Roman"/>
          <w:sz w:val="26"/>
          <w:szCs w:val="24"/>
        </w:rPr>
      </w:pPr>
      <w:proofErr w:type="gramStart"/>
      <w:r w:rsidRPr="002D0486">
        <w:rPr>
          <w:rFonts w:ascii="Times New Roman" w:hAnsi="Times New Roman" w:cs="Times New Roman"/>
          <w:sz w:val="26"/>
          <w:szCs w:val="24"/>
        </w:rPr>
        <w:t>ОК</w:t>
      </w:r>
      <w:proofErr w:type="gramEnd"/>
      <w:r w:rsidRPr="002D0486">
        <w:rPr>
          <w:rFonts w:ascii="Times New Roman" w:hAnsi="Times New Roman" w:cs="Times New Roman"/>
          <w:sz w:val="26"/>
          <w:szCs w:val="24"/>
        </w:rPr>
        <w:t xml:space="preserve"> 013-2014, утвержденного приказом </w:t>
      </w:r>
      <w:proofErr w:type="spellStart"/>
      <w:r w:rsidRPr="002D0486">
        <w:rPr>
          <w:rFonts w:ascii="Times New Roman" w:hAnsi="Times New Roman" w:cs="Times New Roman"/>
          <w:sz w:val="26"/>
          <w:szCs w:val="24"/>
        </w:rPr>
        <w:t>Росстандарта</w:t>
      </w:r>
      <w:proofErr w:type="spellEnd"/>
      <w:r w:rsidRPr="002D0486">
        <w:rPr>
          <w:rFonts w:ascii="Times New Roman" w:hAnsi="Times New Roman" w:cs="Times New Roman"/>
          <w:sz w:val="26"/>
          <w:szCs w:val="24"/>
        </w:rPr>
        <w:t xml:space="preserve"> от 12 декабря 2014г. № 2018-ст. </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(Основание: пункт 45 Инструкции к Единому плану счетов № 157н).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Поступление основных сре</w:t>
      </w:r>
      <w:proofErr w:type="gramStart"/>
      <w:r w:rsidRPr="002D0486">
        <w:rPr>
          <w:rFonts w:ascii="Times New Roman" w:hAnsi="Times New Roman" w:cs="Times New Roman"/>
          <w:sz w:val="26"/>
          <w:szCs w:val="24"/>
        </w:rPr>
        <w:t>дств в б</w:t>
      </w:r>
      <w:proofErr w:type="gramEnd"/>
      <w:r w:rsidRPr="002D0486">
        <w:rPr>
          <w:rFonts w:ascii="Times New Roman" w:hAnsi="Times New Roman" w:cs="Times New Roman"/>
          <w:sz w:val="26"/>
          <w:szCs w:val="24"/>
        </w:rPr>
        <w:t xml:space="preserve">ухгалтерском учете оформляется  актами о приемке-передаче основных средств (унифицированные формы № 0306001 Акт о приемке-передаче объекта основных средств (кроме зданий, сооружений) (форма ОС-1); № 0306030 Акт о приеме-передаче здания (сооружения) (форма ОС-1а); № 0306031 Акт о приеме-передаче групп объектов основных средств (кроме зданий, сооружений) (форма ОС-1б); </w:t>
      </w:r>
      <w:proofErr w:type="gramStart"/>
      <w:r w:rsidRPr="002D0486">
        <w:rPr>
          <w:rFonts w:ascii="Times New Roman" w:hAnsi="Times New Roman" w:cs="Times New Roman"/>
          <w:sz w:val="26"/>
          <w:szCs w:val="24"/>
        </w:rPr>
        <w:t xml:space="preserve">списание основных средств – актами списания (унифицированные формы № 0306003 Акт о списании объекта основных средств (кроме автотранспортных средств) (форма ОС-4); № 0306004 Акт о списании автотранспортных средств (форма ОС-4а); № 0306033 Акт о списании групп объектов основных средств (кроме автотранспортных средств) (форма ОС-4б), утвержденными главой сельского поселения и заверенными подписями инвентаризационной комиссии. </w:t>
      </w:r>
      <w:proofErr w:type="gramEnd"/>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b/>
          <w:bCs/>
          <w:sz w:val="26"/>
          <w:szCs w:val="24"/>
        </w:rPr>
        <w:t>3.1.7</w:t>
      </w:r>
      <w:r w:rsidRPr="002D0486">
        <w:rPr>
          <w:rFonts w:ascii="Times New Roman" w:hAnsi="Times New Roman" w:cs="Times New Roman"/>
          <w:sz w:val="26"/>
          <w:szCs w:val="24"/>
        </w:rPr>
        <w:t>. Начисление амортизация основных сре</w:t>
      </w:r>
      <w:proofErr w:type="gramStart"/>
      <w:r w:rsidRPr="002D0486">
        <w:rPr>
          <w:rFonts w:ascii="Times New Roman" w:hAnsi="Times New Roman" w:cs="Times New Roman"/>
          <w:sz w:val="26"/>
          <w:szCs w:val="24"/>
        </w:rPr>
        <w:t>дств в б</w:t>
      </w:r>
      <w:proofErr w:type="gramEnd"/>
      <w:r w:rsidRPr="002D0486">
        <w:rPr>
          <w:rFonts w:ascii="Times New Roman" w:hAnsi="Times New Roman" w:cs="Times New Roman"/>
          <w:sz w:val="26"/>
          <w:szCs w:val="24"/>
        </w:rPr>
        <w:t xml:space="preserve">юджетном учете производится линейным способом в соответствии со сроками полезного использования осуществляется. </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(Основание: пункт 85 Инструкции к Единому плану счетов № 157н, пунктом 36,37 </w:t>
      </w:r>
      <w:proofErr w:type="spellStart"/>
      <w:r w:rsidRPr="002D0486">
        <w:rPr>
          <w:rFonts w:ascii="Times New Roman" w:hAnsi="Times New Roman" w:cs="Times New Roman"/>
          <w:sz w:val="26"/>
          <w:szCs w:val="24"/>
        </w:rPr>
        <w:t>ФСБУ</w:t>
      </w:r>
      <w:proofErr w:type="gramStart"/>
      <w:r w:rsidRPr="002D0486">
        <w:rPr>
          <w:rFonts w:ascii="Times New Roman" w:hAnsi="Times New Roman" w:cs="Times New Roman"/>
          <w:sz w:val="26"/>
          <w:szCs w:val="24"/>
        </w:rPr>
        <w:t>»О</w:t>
      </w:r>
      <w:proofErr w:type="gramEnd"/>
      <w:r w:rsidRPr="002D0486">
        <w:rPr>
          <w:rFonts w:ascii="Times New Roman" w:hAnsi="Times New Roman" w:cs="Times New Roman"/>
          <w:sz w:val="26"/>
          <w:szCs w:val="24"/>
        </w:rPr>
        <w:t>сновные</w:t>
      </w:r>
      <w:proofErr w:type="spellEnd"/>
      <w:r w:rsidRPr="002D0486">
        <w:rPr>
          <w:rFonts w:ascii="Times New Roman" w:hAnsi="Times New Roman" w:cs="Times New Roman"/>
          <w:sz w:val="26"/>
          <w:szCs w:val="24"/>
        </w:rPr>
        <w:t xml:space="preserve"> средства»).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w:t>
      </w:r>
      <w:r w:rsidRPr="002D0486">
        <w:rPr>
          <w:sz w:val="26"/>
        </w:rPr>
        <w:t>Начисление амортизации на объекты основных средств, стоимостью свыше 40000 (сорока) тысяч рублей,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его списания и не может превышать 100% стоимости объекта. На объекты от 3000 до 40000 тысяч рублей амортизация начисляется единовременно в размере 100% их балансовой стоимости при вводе в эксплуатацию.</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bCs/>
          <w:sz w:val="26"/>
          <w:szCs w:val="24"/>
        </w:rPr>
        <w:t>Основание:</w:t>
      </w:r>
      <w:r w:rsidRPr="002D0486">
        <w:rPr>
          <w:rFonts w:ascii="Times New Roman" w:hAnsi="Times New Roman" w:cs="Times New Roman"/>
          <w:b/>
          <w:bCs/>
          <w:sz w:val="26"/>
          <w:szCs w:val="24"/>
        </w:rPr>
        <w:t xml:space="preserve"> </w:t>
      </w:r>
      <w:r w:rsidRPr="002D0486">
        <w:rPr>
          <w:rFonts w:ascii="Times New Roman" w:hAnsi="Times New Roman" w:cs="Times New Roman"/>
          <w:sz w:val="26"/>
          <w:szCs w:val="24"/>
        </w:rPr>
        <w:t>пункт 85 Инструкции к Единому плану счетов № 157н, пункты 36, 37 Стандарта «Основные средства».</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b/>
          <w:bCs/>
          <w:sz w:val="26"/>
          <w:szCs w:val="24"/>
        </w:rPr>
        <w:t>3.1.8</w:t>
      </w:r>
      <w:r w:rsidRPr="002D0486">
        <w:rPr>
          <w:rFonts w:ascii="Times New Roman" w:hAnsi="Times New Roman" w:cs="Times New Roman"/>
          <w:sz w:val="26"/>
          <w:szCs w:val="24"/>
        </w:rPr>
        <w:t>. Переоценка основных сре</w:t>
      </w:r>
      <w:proofErr w:type="gramStart"/>
      <w:r w:rsidRPr="002D0486">
        <w:rPr>
          <w:rFonts w:ascii="Times New Roman" w:hAnsi="Times New Roman" w:cs="Times New Roman"/>
          <w:sz w:val="26"/>
          <w:szCs w:val="24"/>
        </w:rPr>
        <w:t>дств пр</w:t>
      </w:r>
      <w:proofErr w:type="gramEnd"/>
      <w:r w:rsidRPr="002D0486">
        <w:rPr>
          <w:rFonts w:ascii="Times New Roman" w:hAnsi="Times New Roman" w:cs="Times New Roman"/>
          <w:sz w:val="26"/>
          <w:szCs w:val="24"/>
        </w:rPr>
        <w:t xml:space="preserve">оизводится в сроки и в порядке, устанавливаемые Правительством РФ.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Основание: пункт 28 Инструкции к Единому плану счетов № 157н, пункт 41 Стандарта «Основные средства».</w:t>
      </w: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3.1.9</w:t>
      </w:r>
      <w:r w:rsidRPr="002D0486">
        <w:rPr>
          <w:sz w:val="26"/>
          <w:lang w:eastAsia="ru-RU"/>
        </w:rPr>
        <w:t>.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На основе:</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информации, содержащейся в Общероссийском классификаторе основных фондов </w:t>
      </w:r>
      <w:proofErr w:type="gramStart"/>
      <w:r w:rsidRPr="002D0486">
        <w:rPr>
          <w:rFonts w:ascii="Times New Roman" w:hAnsi="Times New Roman" w:cs="Times New Roman"/>
          <w:sz w:val="26"/>
          <w:szCs w:val="24"/>
        </w:rPr>
        <w:t>ОК</w:t>
      </w:r>
      <w:proofErr w:type="gramEnd"/>
      <w:r w:rsidRPr="002D0486">
        <w:rPr>
          <w:rFonts w:ascii="Times New Roman" w:hAnsi="Times New Roman" w:cs="Times New Roman"/>
          <w:sz w:val="26"/>
          <w:szCs w:val="24"/>
        </w:rPr>
        <w:t xml:space="preserve"> 013-2014;</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рекомендаций, содержащихся в документах производителя;</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при отсутствии объекта в Общероссийском классификаторе.</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Если такая информация отсутствует, решение о сроке принимает комиссия по поступлению и выбытию активов с учетом:</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ожидаемого срока использования и физического износа объекта;</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гарантийного срока использования;</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сроков фактической эксплуатации и ранее начисленной суммы амортизации – для безвозмездно полученных объектов.</w:t>
      </w: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 xml:space="preserve">3.1.10. </w:t>
      </w:r>
      <w:r w:rsidRPr="002D0486">
        <w:rPr>
          <w:sz w:val="26"/>
          <w:lang w:eastAsia="ru-RU"/>
        </w:rPr>
        <w:t xml:space="preserve">Основные средства стоимостью до 10 000 руб. включительно, находящиеся в эксплуатации, учитываются на одноименном </w:t>
      </w:r>
      <w:proofErr w:type="spellStart"/>
      <w:r w:rsidRPr="002D0486">
        <w:rPr>
          <w:sz w:val="26"/>
          <w:lang w:eastAsia="ru-RU"/>
        </w:rPr>
        <w:t>забалансовом</w:t>
      </w:r>
      <w:proofErr w:type="spellEnd"/>
      <w:r w:rsidRPr="002D0486">
        <w:rPr>
          <w:sz w:val="26"/>
          <w:lang w:eastAsia="ru-RU"/>
        </w:rPr>
        <w:t xml:space="preserve"> счете 21 по балансовой стоимости.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bCs/>
          <w:sz w:val="26"/>
          <w:szCs w:val="24"/>
        </w:rPr>
        <w:t>Основание:</w:t>
      </w:r>
      <w:r w:rsidRPr="002D0486">
        <w:rPr>
          <w:rFonts w:ascii="Times New Roman" w:hAnsi="Times New Roman" w:cs="Times New Roman"/>
          <w:b/>
          <w:bCs/>
          <w:sz w:val="26"/>
          <w:szCs w:val="24"/>
        </w:rPr>
        <w:t xml:space="preserve"> </w:t>
      </w:r>
      <w:r w:rsidRPr="002D0486">
        <w:rPr>
          <w:rFonts w:ascii="Times New Roman" w:hAnsi="Times New Roman" w:cs="Times New Roman"/>
          <w:sz w:val="26"/>
          <w:szCs w:val="24"/>
        </w:rPr>
        <w:t>пункт 39 Стандарта «Основные средства», пункт 373 Инструкции к Единому плану счетов № 157н.</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b/>
          <w:bCs/>
          <w:sz w:val="26"/>
          <w:szCs w:val="24"/>
        </w:rPr>
        <w:lastRenderedPageBreak/>
        <w:t xml:space="preserve">3.1.11 </w:t>
      </w:r>
      <w:r w:rsidRPr="002D0486">
        <w:rPr>
          <w:rFonts w:ascii="Times New Roman" w:hAnsi="Times New Roman" w:cs="Times New Roman"/>
          <w:sz w:val="26"/>
          <w:szCs w:val="24"/>
        </w:rPr>
        <w:t xml:space="preserve">Списание основных средств в администрации поселения производится в порядке, установленном Инструкцией по бюджетному учету. </w:t>
      </w:r>
    </w:p>
    <w:p w:rsidR="002D0486" w:rsidRPr="002D0486" w:rsidRDefault="002D0486" w:rsidP="002D0486">
      <w:pPr>
        <w:suppressAutoHyphens w:val="0"/>
        <w:autoSpaceDE w:val="0"/>
        <w:autoSpaceDN w:val="0"/>
        <w:adjustRightInd w:val="0"/>
        <w:ind w:firstLine="567"/>
        <w:jc w:val="both"/>
        <w:rPr>
          <w:sz w:val="26"/>
        </w:rPr>
      </w:pP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b/>
          <w:bCs/>
          <w:sz w:val="26"/>
          <w:szCs w:val="24"/>
        </w:rPr>
        <w:t>3.2. Материальные запасы</w:t>
      </w:r>
    </w:p>
    <w:p w:rsidR="002D0486" w:rsidRPr="002D0486" w:rsidRDefault="002D0486" w:rsidP="002D0486">
      <w:pPr>
        <w:pStyle w:val="ad"/>
        <w:ind w:firstLine="709"/>
        <w:jc w:val="both"/>
        <w:rPr>
          <w:rFonts w:ascii="Times New Roman" w:hAnsi="Times New Roman" w:cs="Times New Roman"/>
          <w:sz w:val="26"/>
          <w:szCs w:val="24"/>
        </w:rPr>
      </w:pPr>
    </w:p>
    <w:p w:rsidR="002D0486" w:rsidRPr="002D0486" w:rsidRDefault="002D0486" w:rsidP="002D0486">
      <w:pPr>
        <w:shd w:val="clear" w:color="auto" w:fill="FFFFFF"/>
        <w:tabs>
          <w:tab w:val="left" w:pos="142"/>
          <w:tab w:val="left" w:pos="851"/>
        </w:tabs>
        <w:ind w:firstLine="567"/>
        <w:jc w:val="both"/>
        <w:rPr>
          <w:sz w:val="26"/>
          <w:lang w:eastAsia="ru-RU"/>
        </w:rPr>
      </w:pPr>
      <w:r w:rsidRPr="002D0486">
        <w:rPr>
          <w:b/>
          <w:bCs/>
          <w:sz w:val="26"/>
          <w:lang w:eastAsia="ru-RU"/>
        </w:rPr>
        <w:t>3.2.1</w:t>
      </w:r>
      <w:r w:rsidRPr="002D0486">
        <w:rPr>
          <w:sz w:val="26"/>
          <w:lang w:eastAsia="ru-RU"/>
        </w:rPr>
        <w:t xml:space="preserve">. Поселение учитывает в составе материальных запасов материальные объекты, указанные в пунктах 98–99 Инструкции к Единому плану счетов № 157н. </w:t>
      </w:r>
    </w:p>
    <w:p w:rsidR="002D0486" w:rsidRPr="002D0486" w:rsidRDefault="002D0486" w:rsidP="002D0486">
      <w:pPr>
        <w:shd w:val="clear" w:color="auto" w:fill="FFFFFF"/>
        <w:tabs>
          <w:tab w:val="left" w:pos="142"/>
          <w:tab w:val="left" w:pos="851"/>
        </w:tabs>
        <w:ind w:firstLine="567"/>
        <w:jc w:val="both"/>
        <w:rPr>
          <w:w w:val="107"/>
          <w:sz w:val="26"/>
        </w:rPr>
      </w:pPr>
      <w:r w:rsidRPr="002D0486">
        <w:rPr>
          <w:sz w:val="26"/>
        </w:rPr>
        <w:t xml:space="preserve">Материальные запасы принимаются к учету по фактической стоимости, с учетом налога на добавленную стоимость, </w:t>
      </w:r>
      <w:proofErr w:type="gramStart"/>
      <w:r w:rsidRPr="002D0486">
        <w:rPr>
          <w:sz w:val="26"/>
        </w:rPr>
        <w:t>предъявленных</w:t>
      </w:r>
      <w:proofErr w:type="gramEnd"/>
      <w:r w:rsidRPr="002D0486">
        <w:rPr>
          <w:sz w:val="26"/>
        </w:rPr>
        <w:t xml:space="preserve"> поселению поставщиками. Материальные запасы подразделяются на группы: медикаменты и перевязочные средства, продукты питания, горюче-смазочные материалы, строительные материалы, мягкий инвентарь, прочие материальные запасы. </w:t>
      </w:r>
    </w:p>
    <w:p w:rsidR="002D0486" w:rsidRPr="002D0486" w:rsidRDefault="002D0486" w:rsidP="002D0486">
      <w:pPr>
        <w:suppressAutoHyphens w:val="0"/>
        <w:autoSpaceDE w:val="0"/>
        <w:autoSpaceDN w:val="0"/>
        <w:adjustRightInd w:val="0"/>
        <w:ind w:firstLine="567"/>
        <w:jc w:val="both"/>
        <w:rPr>
          <w:sz w:val="26"/>
          <w:lang w:eastAsia="ru-RU"/>
        </w:rPr>
      </w:pPr>
      <w:proofErr w:type="gramStart"/>
      <w:r w:rsidRPr="002D0486">
        <w:rPr>
          <w:sz w:val="26"/>
        </w:rPr>
        <w:t>Фактической стоимостью материальных запасов плату, признаются: суммы, уплачиваемые в соответствии с договором поставщику (продавцу); суммы, уплачиваемые организациям за информационные и консультационные услуги, связанные с приобретением материальных ценностей; таможенные пошлины и иные платежи, связанные с приобретением материальных запасов; вознаграждения, уплачиваемые посреднической организации, через которую приобретены материальные запасы, в соответствии с условиями договора;</w:t>
      </w:r>
      <w:proofErr w:type="gramEnd"/>
      <w:r w:rsidRPr="002D0486">
        <w:rPr>
          <w:sz w:val="26"/>
        </w:rPr>
        <w:t xml:space="preserve"> 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 иные платежи, непосредственно связанные с приобретением материальных запасов.</w:t>
      </w:r>
      <w:r w:rsidRPr="002D0486">
        <w:rPr>
          <w:spacing w:val="-2"/>
          <w:w w:val="107"/>
          <w:sz w:val="26"/>
        </w:rPr>
        <w:t xml:space="preserve"> Фактическая стоимость материальных запасов, полученных Администрацией  поселения по договору дарения, а также от выбытия основных средств и другого имущества, определяется исходя из их текущей рыночной стоимости на дату принятия к бюджетному учету. Определение рыночной стоимости производится аналогично определения рыночной стоимости основных средств.</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b/>
          <w:bCs/>
          <w:sz w:val="26"/>
          <w:szCs w:val="24"/>
        </w:rPr>
        <w:t>3.2.2</w:t>
      </w:r>
      <w:r w:rsidRPr="002D0486">
        <w:rPr>
          <w:rFonts w:ascii="Times New Roman" w:hAnsi="Times New Roman" w:cs="Times New Roman"/>
          <w:sz w:val="26"/>
          <w:szCs w:val="24"/>
        </w:rPr>
        <w:t xml:space="preserve">. </w:t>
      </w:r>
      <w:proofErr w:type="gramStart"/>
      <w:r w:rsidRPr="002D0486">
        <w:rPr>
          <w:rFonts w:ascii="Times New Roman" w:hAnsi="Times New Roman" w:cs="Times New Roman"/>
          <w:sz w:val="26"/>
          <w:szCs w:val="24"/>
        </w:rPr>
        <w:t xml:space="preserve">Списание материальных запасов производится по средней фактической стоимости каждой единицы по мере расходования на нужды учреждения (Основание: пункт 108 Инструкции к Единому плану счетов № 157н), и оформляются ведомостью выдачи материальных ценностей на нужды учреждения (ф. 0504210) </w:t>
      </w:r>
      <w:r w:rsidRPr="002D0486">
        <w:rPr>
          <w:rFonts w:ascii="Times New Roman" w:hAnsi="Times New Roman" w:cs="Times New Roman"/>
          <w:sz w:val="26"/>
        </w:rPr>
        <w:t xml:space="preserve">(эта ведомость является основанием для списания материальных запасов) </w:t>
      </w:r>
      <w:r w:rsidRPr="002D0486">
        <w:rPr>
          <w:rFonts w:ascii="Times New Roman" w:hAnsi="Times New Roman" w:cs="Times New Roman"/>
          <w:sz w:val="26"/>
          <w:szCs w:val="24"/>
        </w:rPr>
        <w:t>и актом о списании материальных запасов (ф. 0504230);</w:t>
      </w:r>
      <w:proofErr w:type="gramEnd"/>
      <w:r w:rsidRPr="002D0486">
        <w:rPr>
          <w:rFonts w:ascii="Times New Roman" w:hAnsi="Times New Roman" w:cs="Times New Roman"/>
          <w:sz w:val="26"/>
          <w:szCs w:val="24"/>
        </w:rPr>
        <w:t xml:space="preserve"> актом о списании мягкого и хозяйственного инвентаря (форма № 0504143).</w:t>
      </w: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 xml:space="preserve">3.2.3 </w:t>
      </w:r>
      <w:r w:rsidRPr="002D0486">
        <w:rPr>
          <w:w w:val="107"/>
          <w:sz w:val="26"/>
        </w:rPr>
        <w:t>Единицей бюджетного учета материальных запасов является номенклатурный номер.</w:t>
      </w:r>
    </w:p>
    <w:p w:rsidR="002D0486" w:rsidRPr="002D0486" w:rsidRDefault="002D0486" w:rsidP="002D0486">
      <w:pPr>
        <w:suppressAutoHyphens w:val="0"/>
        <w:autoSpaceDE w:val="0"/>
        <w:autoSpaceDN w:val="0"/>
        <w:adjustRightInd w:val="0"/>
        <w:ind w:firstLine="567"/>
        <w:jc w:val="both"/>
        <w:rPr>
          <w:sz w:val="26"/>
          <w:lang w:eastAsia="ru-RU"/>
        </w:rPr>
      </w:pPr>
      <w:r w:rsidRPr="002D0486">
        <w:rPr>
          <w:bCs/>
          <w:sz w:val="26"/>
          <w:lang w:eastAsia="ru-RU"/>
        </w:rPr>
        <w:t>Основание</w:t>
      </w:r>
      <w:r w:rsidRPr="002D0486">
        <w:rPr>
          <w:b/>
          <w:bCs/>
          <w:sz w:val="26"/>
          <w:lang w:eastAsia="ru-RU"/>
        </w:rPr>
        <w:t xml:space="preserve"> </w:t>
      </w:r>
      <w:r w:rsidRPr="002D0486">
        <w:rPr>
          <w:sz w:val="26"/>
          <w:lang w:eastAsia="ru-RU"/>
        </w:rPr>
        <w:t xml:space="preserve">п. 100 Инструкции к Единому плану счетов № 157н.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b/>
          <w:bCs/>
          <w:sz w:val="26"/>
          <w:szCs w:val="24"/>
        </w:rPr>
        <w:t xml:space="preserve"> 3.2.4.</w:t>
      </w:r>
      <w:r w:rsidRPr="002D0486">
        <w:rPr>
          <w:rFonts w:ascii="Times New Roman" w:hAnsi="Times New Roman" w:cs="Times New Roman"/>
          <w:sz w:val="26"/>
          <w:szCs w:val="24"/>
        </w:rPr>
        <w:t xml:space="preserve"> Нормы, утвержденных Министерством  транспорта России от 14.03.2008 № АМ-23-р «О введении в действие Методических рекомендаций «Нормы расхода топлива и смазочных материалов на автомобильном транспорте» применяются на расходы топлива и смазочных материалов. Изменение норм расхода горюче-смазочных материалов утверждается распоряжением главы поселения. Списание на затраты расходов по ГСМ  осуществляются по фактическому расходу на основании путевых листов легкового автомобиля (форма 3) (№ 0345001), но не выше норм установленных распоряжением главы поселения.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lastRenderedPageBreak/>
        <w:t xml:space="preserve">Ежегодно распоряжением главы утверждаются период применения зимней надбавки к нормам расхода ГСМ и ее величина.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b/>
          <w:bCs/>
          <w:sz w:val="26"/>
        </w:rPr>
        <w:t>3.2.5</w:t>
      </w:r>
      <w:r w:rsidRPr="002D0486">
        <w:rPr>
          <w:rFonts w:ascii="Times New Roman" w:hAnsi="Times New Roman" w:cs="Times New Roman"/>
          <w:sz w:val="26"/>
        </w:rPr>
        <w:t xml:space="preserve">. </w:t>
      </w:r>
      <w:r w:rsidRPr="002D0486">
        <w:rPr>
          <w:rFonts w:ascii="Times New Roman" w:hAnsi="Times New Roman" w:cs="Times New Roman"/>
          <w:sz w:val="26"/>
          <w:szCs w:val="24"/>
        </w:rPr>
        <w:t xml:space="preserve">Учет информации о материальных ценностях, выданных на транспортные средства взамен изношенных, в целях </w:t>
      </w:r>
      <w:proofErr w:type="gramStart"/>
      <w:r w:rsidRPr="002D0486">
        <w:rPr>
          <w:rFonts w:ascii="Times New Roman" w:hAnsi="Times New Roman" w:cs="Times New Roman"/>
          <w:sz w:val="26"/>
          <w:szCs w:val="24"/>
        </w:rPr>
        <w:t>контроля за</w:t>
      </w:r>
      <w:proofErr w:type="gramEnd"/>
      <w:r w:rsidRPr="002D0486">
        <w:rPr>
          <w:rFonts w:ascii="Times New Roman" w:hAnsi="Times New Roman" w:cs="Times New Roman"/>
          <w:sz w:val="26"/>
          <w:szCs w:val="24"/>
        </w:rPr>
        <w:t xml:space="preserve"> их использованием. Перечень материальных ценностей, учитываемых на </w:t>
      </w:r>
      <w:proofErr w:type="spellStart"/>
      <w:r w:rsidRPr="002D0486">
        <w:rPr>
          <w:rFonts w:ascii="Times New Roman" w:hAnsi="Times New Roman" w:cs="Times New Roman"/>
          <w:sz w:val="26"/>
          <w:szCs w:val="24"/>
        </w:rPr>
        <w:t>забалансовом</w:t>
      </w:r>
      <w:proofErr w:type="spellEnd"/>
      <w:r w:rsidRPr="002D0486">
        <w:rPr>
          <w:rFonts w:ascii="Times New Roman" w:hAnsi="Times New Roman" w:cs="Times New Roman"/>
          <w:sz w:val="26"/>
          <w:szCs w:val="24"/>
        </w:rPr>
        <w:t xml:space="preserve"> счете 09 «Запасные части к транспортным средствам, выданным взамен изношенных» ведется по видам материальных ценностей и определяется учетной политикой поселения на основании установленных норм расхода и сроков службы ремонтно-</w:t>
      </w:r>
      <w:proofErr w:type="spellStart"/>
      <w:r w:rsidRPr="002D0486">
        <w:rPr>
          <w:rFonts w:ascii="Times New Roman" w:hAnsi="Times New Roman" w:cs="Times New Roman"/>
          <w:sz w:val="26"/>
          <w:szCs w:val="24"/>
        </w:rPr>
        <w:t>эксплутационных</w:t>
      </w:r>
      <w:proofErr w:type="spellEnd"/>
      <w:r w:rsidRPr="002D0486">
        <w:rPr>
          <w:rFonts w:ascii="Times New Roman" w:hAnsi="Times New Roman" w:cs="Times New Roman"/>
          <w:sz w:val="26"/>
          <w:szCs w:val="24"/>
        </w:rPr>
        <w:t xml:space="preserve"> материалов и запасных частей.</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На </w:t>
      </w:r>
      <w:proofErr w:type="spellStart"/>
      <w:r w:rsidRPr="002D0486">
        <w:rPr>
          <w:rFonts w:ascii="Times New Roman" w:hAnsi="Times New Roman" w:cs="Times New Roman"/>
          <w:sz w:val="26"/>
          <w:szCs w:val="24"/>
        </w:rPr>
        <w:t>забалансовом</w:t>
      </w:r>
      <w:proofErr w:type="spellEnd"/>
      <w:r w:rsidRPr="002D0486">
        <w:rPr>
          <w:rFonts w:ascii="Times New Roman" w:hAnsi="Times New Roman" w:cs="Times New Roman"/>
          <w:sz w:val="26"/>
          <w:szCs w:val="24"/>
        </w:rPr>
        <w:t xml:space="preserve"> счете 09 учитываются в течение периода всей эксплуатации в разрезе материально-ответственных лиц следующие легкосъемные и подходящие к автомобилям разных марок запчасти:</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комплекты зимней и летней авторезины;</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колесные диски;</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аккумуляторы;</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двигатели;</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наборы инструментов;</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аптечки;</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огнетушители;</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глушитель.</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Выбытие со счета 09 отражается:</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при списании автомобиля по установленным основаниям;</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 при установке новых запасных частей взамен непригодных к эксплуатации. </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(Основание:  пункты 349-350 Инструкции к Единому плану счетов № 157н).</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Доверенности на получение товарно-материальных ценностей выдаются работникам учреждения на срок не более 15 календарных дней </w:t>
      </w:r>
      <w:proofErr w:type="gramStart"/>
      <w:r w:rsidRPr="002D0486">
        <w:rPr>
          <w:rFonts w:ascii="Times New Roman" w:hAnsi="Times New Roman" w:cs="Times New Roman"/>
          <w:sz w:val="26"/>
          <w:szCs w:val="24"/>
        </w:rPr>
        <w:t>с даты выдачи</w:t>
      </w:r>
      <w:proofErr w:type="gramEnd"/>
      <w:r w:rsidRPr="002D0486">
        <w:rPr>
          <w:rFonts w:ascii="Times New Roman" w:hAnsi="Times New Roman" w:cs="Times New Roman"/>
          <w:sz w:val="26"/>
          <w:szCs w:val="24"/>
        </w:rPr>
        <w:t>, в случаях, предусмотренных договором, на 30 дней. Выдачу доверенностей возложить на заместителя главы – главного бухгалтера Краснову О.В. Право подписи доверенности на получение товарно-материальных ценностей предоставить главе поселения и главному бухгалтеру.</w:t>
      </w:r>
    </w:p>
    <w:p w:rsidR="002D0486" w:rsidRPr="002D0486" w:rsidRDefault="002D0486" w:rsidP="002D0486">
      <w:pPr>
        <w:pStyle w:val="ad"/>
        <w:ind w:firstLine="709"/>
        <w:jc w:val="both"/>
        <w:rPr>
          <w:rFonts w:ascii="Times New Roman" w:hAnsi="Times New Roman" w:cs="Times New Roman"/>
          <w:sz w:val="26"/>
          <w:szCs w:val="24"/>
        </w:rPr>
      </w:pPr>
    </w:p>
    <w:p w:rsidR="002D0486" w:rsidRPr="002D0486" w:rsidRDefault="002D0486" w:rsidP="002D0486">
      <w:pPr>
        <w:suppressAutoHyphens w:val="0"/>
        <w:autoSpaceDE w:val="0"/>
        <w:autoSpaceDN w:val="0"/>
        <w:adjustRightInd w:val="0"/>
        <w:jc w:val="both"/>
        <w:rPr>
          <w:b/>
          <w:bCs/>
          <w:sz w:val="26"/>
          <w:lang w:eastAsia="ru-RU"/>
        </w:rPr>
      </w:pPr>
      <w:r w:rsidRPr="002D0486">
        <w:rPr>
          <w:b/>
          <w:bCs/>
          <w:sz w:val="26"/>
          <w:lang w:eastAsia="ru-RU"/>
        </w:rPr>
        <w:t>3.3. Стоимость безвозмездно полученных нефинансовых активов</w:t>
      </w:r>
    </w:p>
    <w:p w:rsidR="002D0486" w:rsidRPr="002D0486" w:rsidRDefault="002D0486" w:rsidP="002D0486">
      <w:pPr>
        <w:suppressAutoHyphens w:val="0"/>
        <w:autoSpaceDE w:val="0"/>
        <w:autoSpaceDN w:val="0"/>
        <w:adjustRightInd w:val="0"/>
        <w:jc w:val="both"/>
        <w:rPr>
          <w:sz w:val="26"/>
          <w:lang w:eastAsia="ru-RU"/>
        </w:rPr>
      </w:pP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b/>
          <w:bCs/>
          <w:sz w:val="26"/>
          <w:szCs w:val="24"/>
        </w:rPr>
        <w:t xml:space="preserve">3.3.1. </w:t>
      </w:r>
      <w:r w:rsidRPr="002D0486">
        <w:rPr>
          <w:rFonts w:ascii="Times New Roman" w:hAnsi="Times New Roman" w:cs="Times New Roman"/>
          <w:sz w:val="26"/>
          <w:szCs w:val="24"/>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бюджетному учету, с одновременной передачей суммы начисленной на объект амортизации.</w:t>
      </w:r>
      <w:r w:rsidRPr="002D0486">
        <w:rPr>
          <w:rFonts w:ascii="Times New Roman" w:hAnsi="Times New Roman" w:cs="Times New Roman"/>
          <w:sz w:val="26"/>
        </w:rPr>
        <w:t xml:space="preserve">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Данные о рыночной цене должны быть подтверждены документально: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справками (другими подтверждающими документами) Росстата;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прайс-листами заводов-изготовителей;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справками (другими подтверждающими документами) оценщиков;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информацией, размещенной в СМИ, и т. д.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В случаях невозможности документального подтверждения стоимость определяется экспертным путем. </w:t>
      </w:r>
    </w:p>
    <w:p w:rsidR="002D0486" w:rsidRPr="002D0486" w:rsidRDefault="002D0486" w:rsidP="002D0486">
      <w:pPr>
        <w:suppressAutoHyphens w:val="0"/>
        <w:autoSpaceDE w:val="0"/>
        <w:autoSpaceDN w:val="0"/>
        <w:adjustRightInd w:val="0"/>
        <w:ind w:firstLine="567"/>
        <w:jc w:val="both"/>
        <w:rPr>
          <w:sz w:val="26"/>
          <w:lang w:eastAsia="ru-RU"/>
        </w:rPr>
      </w:pPr>
      <w:r w:rsidRPr="002D0486">
        <w:rPr>
          <w:bCs/>
          <w:sz w:val="26"/>
          <w:lang w:eastAsia="ru-RU"/>
        </w:rPr>
        <w:t>Основание:</w:t>
      </w:r>
      <w:r w:rsidRPr="002D0486">
        <w:rPr>
          <w:b/>
          <w:bCs/>
          <w:sz w:val="26"/>
          <w:lang w:eastAsia="ru-RU"/>
        </w:rPr>
        <w:t xml:space="preserve"> </w:t>
      </w:r>
      <w:r w:rsidRPr="002D0486">
        <w:rPr>
          <w:sz w:val="26"/>
          <w:lang w:eastAsia="ru-RU"/>
        </w:rPr>
        <w:t>пункты 52–60 Стандарта «Концептуальные основы бухучета и отчетности».</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w:t>
      </w:r>
    </w:p>
    <w:p w:rsidR="002D0486" w:rsidRPr="002D0486" w:rsidRDefault="002D0486" w:rsidP="002D0486">
      <w:pPr>
        <w:pStyle w:val="ad"/>
        <w:jc w:val="both"/>
        <w:rPr>
          <w:rFonts w:ascii="Times New Roman" w:hAnsi="Times New Roman" w:cs="Times New Roman"/>
          <w:b/>
          <w:sz w:val="26"/>
          <w:szCs w:val="24"/>
        </w:rPr>
      </w:pPr>
      <w:r w:rsidRPr="002D0486">
        <w:rPr>
          <w:rFonts w:ascii="Times New Roman" w:hAnsi="Times New Roman" w:cs="Times New Roman"/>
          <w:b/>
          <w:sz w:val="26"/>
          <w:szCs w:val="24"/>
        </w:rPr>
        <w:t>3.4. Нематериальные активы.</w:t>
      </w:r>
    </w:p>
    <w:p w:rsidR="002D0486" w:rsidRPr="002D0486" w:rsidRDefault="002D0486" w:rsidP="002D0486">
      <w:pPr>
        <w:pStyle w:val="ad"/>
        <w:jc w:val="both"/>
        <w:rPr>
          <w:rFonts w:ascii="Times New Roman" w:hAnsi="Times New Roman" w:cs="Times New Roman"/>
          <w:sz w:val="26"/>
          <w:szCs w:val="24"/>
        </w:rPr>
      </w:pP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b/>
          <w:bCs/>
          <w:sz w:val="26"/>
          <w:szCs w:val="24"/>
        </w:rPr>
        <w:t>3.4.1.</w:t>
      </w:r>
      <w:r w:rsidRPr="002D0486">
        <w:rPr>
          <w:rFonts w:ascii="Times New Roman" w:hAnsi="Times New Roman" w:cs="Times New Roman"/>
          <w:b/>
          <w:bCs/>
          <w:sz w:val="26"/>
          <w:szCs w:val="20"/>
        </w:rPr>
        <w:t xml:space="preserve"> </w:t>
      </w:r>
      <w:r w:rsidRPr="002D0486">
        <w:rPr>
          <w:rFonts w:ascii="Times New Roman" w:hAnsi="Times New Roman" w:cs="Times New Roman"/>
          <w:sz w:val="26"/>
          <w:szCs w:val="24"/>
        </w:rPr>
        <w:t xml:space="preserve">Бухгалтерский учет нематериальных активов организуется в соответствии с Инструкцией №157н, Инструкцией № 162н. </w:t>
      </w:r>
      <w:proofErr w:type="gramStart"/>
      <w:r w:rsidRPr="002D0486">
        <w:rPr>
          <w:rFonts w:ascii="Times New Roman" w:hAnsi="Times New Roman" w:cs="Times New Roman"/>
          <w:sz w:val="26"/>
          <w:szCs w:val="24"/>
        </w:rPr>
        <w:t xml:space="preserve">К нематериальным активам относятся активы, которые соответствуют одновременно следующим условиям: отсутствие материально-вещественной (физической) структуры, возможность идентификации от другого </w:t>
      </w:r>
      <w:r w:rsidRPr="002D0486">
        <w:rPr>
          <w:rFonts w:ascii="Times New Roman" w:hAnsi="Times New Roman" w:cs="Times New Roman"/>
          <w:sz w:val="26"/>
          <w:szCs w:val="24"/>
        </w:rPr>
        <w:lastRenderedPageBreak/>
        <w:t>имущества, использование в производстве продукции, при выполнении работ или оказание услуг либо для управленческих нужд учреждения, использование их в течение срока, превышающего 12 месяцев, если последующая перепродажа данного имущества не предполагается,  наличие надлежаще оформленных документов, подтверждающих существование самого актива и исключительного права</w:t>
      </w:r>
      <w:proofErr w:type="gramEnd"/>
      <w:r w:rsidRPr="002D0486">
        <w:rPr>
          <w:rFonts w:ascii="Times New Roman" w:hAnsi="Times New Roman" w:cs="Times New Roman"/>
          <w:sz w:val="26"/>
          <w:szCs w:val="24"/>
        </w:rPr>
        <w:t xml:space="preserve"> у учреждения на результаты интеллектуальной деятельности.</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Отражение в бухгалтерском учете операций по приобретению, амортизации и списанию нематериальных активов производится аналогично соответствующим операциям с основными средствами.</w:t>
      </w:r>
    </w:p>
    <w:p w:rsidR="002D0486" w:rsidRPr="002D0486" w:rsidRDefault="002D0486" w:rsidP="002D0486">
      <w:pPr>
        <w:pStyle w:val="ad"/>
        <w:ind w:firstLine="709"/>
        <w:jc w:val="both"/>
        <w:rPr>
          <w:rFonts w:ascii="Times New Roman" w:hAnsi="Times New Roman" w:cs="Times New Roman"/>
          <w:sz w:val="26"/>
          <w:szCs w:val="24"/>
        </w:rPr>
      </w:pPr>
    </w:p>
    <w:p w:rsidR="002D0486" w:rsidRPr="002D0486" w:rsidRDefault="002D0486" w:rsidP="002D0486">
      <w:pPr>
        <w:pStyle w:val="ad"/>
        <w:jc w:val="both"/>
        <w:rPr>
          <w:rFonts w:ascii="Times New Roman" w:hAnsi="Times New Roman" w:cs="Times New Roman"/>
          <w:b/>
          <w:sz w:val="26"/>
          <w:szCs w:val="24"/>
        </w:rPr>
      </w:pPr>
      <w:r w:rsidRPr="002D0486">
        <w:rPr>
          <w:rFonts w:ascii="Times New Roman" w:hAnsi="Times New Roman" w:cs="Times New Roman"/>
          <w:b/>
          <w:sz w:val="26"/>
          <w:szCs w:val="24"/>
        </w:rPr>
        <w:t>3.5 Имущество казны.</w:t>
      </w:r>
    </w:p>
    <w:p w:rsidR="002D0486" w:rsidRPr="002D0486" w:rsidRDefault="002D0486" w:rsidP="002D0486">
      <w:pPr>
        <w:pStyle w:val="ad"/>
        <w:jc w:val="both"/>
        <w:rPr>
          <w:rFonts w:ascii="Times New Roman" w:hAnsi="Times New Roman" w:cs="Times New Roman"/>
          <w:sz w:val="26"/>
          <w:szCs w:val="24"/>
        </w:rPr>
      </w:pP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b/>
          <w:bCs/>
          <w:sz w:val="26"/>
          <w:szCs w:val="24"/>
        </w:rPr>
        <w:t>3.5.1.</w:t>
      </w:r>
      <w:r w:rsidRPr="002D0486">
        <w:rPr>
          <w:rFonts w:ascii="Times New Roman" w:hAnsi="Times New Roman" w:cs="Times New Roman"/>
          <w:sz w:val="26"/>
          <w:szCs w:val="24"/>
        </w:rPr>
        <w:t>Источниками формирования казны может быть имущество:</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w:t>
      </w:r>
      <w:proofErr w:type="gramStart"/>
      <w:r w:rsidRPr="002D0486">
        <w:rPr>
          <w:rFonts w:ascii="Times New Roman" w:hAnsi="Times New Roman" w:cs="Times New Roman"/>
          <w:sz w:val="26"/>
          <w:szCs w:val="24"/>
        </w:rPr>
        <w:t>созданное</w:t>
      </w:r>
      <w:proofErr w:type="gramEnd"/>
      <w:r w:rsidRPr="002D0486">
        <w:rPr>
          <w:rFonts w:ascii="Times New Roman" w:hAnsi="Times New Roman" w:cs="Times New Roman"/>
          <w:sz w:val="26"/>
          <w:szCs w:val="24"/>
        </w:rPr>
        <w:t xml:space="preserve"> или приобретенное за счет средств соответствующего бюджета;</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w:t>
      </w:r>
      <w:proofErr w:type="gramStart"/>
      <w:r w:rsidRPr="002D0486">
        <w:rPr>
          <w:rFonts w:ascii="Times New Roman" w:hAnsi="Times New Roman" w:cs="Times New Roman"/>
          <w:sz w:val="26"/>
          <w:szCs w:val="24"/>
        </w:rPr>
        <w:t>переданное</w:t>
      </w:r>
      <w:proofErr w:type="gramEnd"/>
      <w:r w:rsidRPr="002D0486">
        <w:rPr>
          <w:rFonts w:ascii="Times New Roman" w:hAnsi="Times New Roman" w:cs="Times New Roman"/>
          <w:sz w:val="26"/>
          <w:szCs w:val="24"/>
        </w:rPr>
        <w:t xml:space="preserve"> безвозмездно юридическими или физическими лицами;</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w:t>
      </w:r>
      <w:proofErr w:type="gramStart"/>
      <w:r w:rsidRPr="002D0486">
        <w:rPr>
          <w:rFonts w:ascii="Times New Roman" w:hAnsi="Times New Roman" w:cs="Times New Roman"/>
          <w:sz w:val="26"/>
          <w:szCs w:val="24"/>
        </w:rPr>
        <w:t>переданное</w:t>
      </w:r>
      <w:proofErr w:type="gramEnd"/>
      <w:r w:rsidRPr="002D0486">
        <w:rPr>
          <w:rFonts w:ascii="Times New Roman" w:hAnsi="Times New Roman" w:cs="Times New Roman"/>
          <w:sz w:val="26"/>
          <w:szCs w:val="24"/>
        </w:rPr>
        <w:t xml:space="preserve"> в порядке, предусмотренном законодательством о разграничении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государственной собственности на федеральную, субъекта РФ и муниципальную;</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w:t>
      </w:r>
      <w:proofErr w:type="gramStart"/>
      <w:r w:rsidRPr="002D0486">
        <w:rPr>
          <w:rFonts w:ascii="Times New Roman" w:hAnsi="Times New Roman" w:cs="Times New Roman"/>
          <w:sz w:val="26"/>
          <w:szCs w:val="24"/>
        </w:rPr>
        <w:t>собственник</w:t>
      </w:r>
      <w:proofErr w:type="gramEnd"/>
      <w:r w:rsidRPr="002D0486">
        <w:rPr>
          <w:rFonts w:ascii="Times New Roman" w:hAnsi="Times New Roman" w:cs="Times New Roman"/>
          <w:sz w:val="26"/>
          <w:szCs w:val="24"/>
        </w:rPr>
        <w:t xml:space="preserve"> которого неизвестен (бесхозяйное имущество);</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конфискованное, арестованное, залоговое;</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w:t>
      </w:r>
      <w:proofErr w:type="gramStart"/>
      <w:r w:rsidRPr="002D0486">
        <w:rPr>
          <w:rFonts w:ascii="Times New Roman" w:hAnsi="Times New Roman" w:cs="Times New Roman"/>
          <w:sz w:val="26"/>
          <w:szCs w:val="24"/>
        </w:rPr>
        <w:t>исключенное</w:t>
      </w:r>
      <w:proofErr w:type="gramEnd"/>
      <w:r w:rsidRPr="002D0486">
        <w:rPr>
          <w:rFonts w:ascii="Times New Roman" w:hAnsi="Times New Roman" w:cs="Times New Roman"/>
          <w:sz w:val="26"/>
          <w:szCs w:val="24"/>
        </w:rPr>
        <w:t xml:space="preserve"> на законном основании из хозяйственного ведения и операционного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управления предприятий и учреждений;</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w:t>
      </w:r>
      <w:proofErr w:type="gramStart"/>
      <w:r w:rsidRPr="002D0486">
        <w:rPr>
          <w:rFonts w:ascii="Times New Roman" w:hAnsi="Times New Roman" w:cs="Times New Roman"/>
          <w:sz w:val="26"/>
          <w:szCs w:val="24"/>
        </w:rPr>
        <w:t>оставшееся</w:t>
      </w:r>
      <w:proofErr w:type="gramEnd"/>
      <w:r w:rsidRPr="002D0486">
        <w:rPr>
          <w:rFonts w:ascii="Times New Roman" w:hAnsi="Times New Roman" w:cs="Times New Roman"/>
          <w:sz w:val="26"/>
          <w:szCs w:val="24"/>
        </w:rPr>
        <w:t xml:space="preserve"> после ликвидации предприятий и учреждений;</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w:t>
      </w:r>
      <w:proofErr w:type="gramStart"/>
      <w:r w:rsidRPr="002D0486">
        <w:rPr>
          <w:rFonts w:ascii="Times New Roman" w:hAnsi="Times New Roman" w:cs="Times New Roman"/>
          <w:sz w:val="26"/>
          <w:szCs w:val="24"/>
        </w:rPr>
        <w:t>поступившее</w:t>
      </w:r>
      <w:proofErr w:type="gramEnd"/>
      <w:r w:rsidRPr="002D0486">
        <w:rPr>
          <w:rFonts w:ascii="Times New Roman" w:hAnsi="Times New Roman" w:cs="Times New Roman"/>
          <w:sz w:val="26"/>
          <w:szCs w:val="24"/>
        </w:rPr>
        <w:t xml:space="preserve"> по другим основаниям, предусмотренным действующим законодательством.</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В составе казны учитываются следующие объекты:</w:t>
      </w:r>
    </w:p>
    <w:p w:rsidR="002D0486" w:rsidRPr="002D0486" w:rsidRDefault="002D0486" w:rsidP="002D0486">
      <w:pPr>
        <w:pStyle w:val="ad"/>
        <w:ind w:firstLine="567"/>
        <w:jc w:val="both"/>
        <w:rPr>
          <w:rFonts w:ascii="Times New Roman" w:hAnsi="Times New Roman" w:cs="Times New Roman"/>
          <w:sz w:val="26"/>
          <w:szCs w:val="24"/>
        </w:rPr>
      </w:pPr>
      <w:proofErr w:type="gramStart"/>
      <w:r w:rsidRPr="002D0486">
        <w:rPr>
          <w:rFonts w:ascii="Times New Roman" w:hAnsi="Times New Roman" w:cs="Times New Roman"/>
          <w:sz w:val="26"/>
          <w:szCs w:val="24"/>
        </w:rPr>
        <w:t xml:space="preserve">- недвижимое и движимое имущество (здания, сооружения, помещения, в том числе  </w:t>
      </w:r>
      <w:proofErr w:type="gramEnd"/>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объекты незавершенного строительства, оборудование, транспортные средства и др.);</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драгоценные металлы, драгоценные камни, ювелирные и иные ценности, а также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самородки драгоценных металлов и драгоценных камней, слитки и бруски золота, серебра,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w:t>
      </w:r>
      <w:proofErr w:type="gramStart"/>
      <w:r w:rsidRPr="002D0486">
        <w:rPr>
          <w:rFonts w:ascii="Times New Roman" w:hAnsi="Times New Roman" w:cs="Times New Roman"/>
          <w:sz w:val="26"/>
          <w:szCs w:val="24"/>
        </w:rPr>
        <w:t xml:space="preserve">платины и палладия, монеты из драгоценных металлов (золота, серебра, платины и </w:t>
      </w:r>
      <w:proofErr w:type="gramEnd"/>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палладия);</w:t>
      </w:r>
    </w:p>
    <w:p w:rsidR="002D0486" w:rsidRPr="002D0486" w:rsidRDefault="002D0486" w:rsidP="002D0486">
      <w:pPr>
        <w:pStyle w:val="ad"/>
        <w:ind w:firstLine="567"/>
        <w:jc w:val="both"/>
        <w:rPr>
          <w:rFonts w:ascii="Times New Roman" w:hAnsi="Times New Roman" w:cs="Times New Roman"/>
          <w:sz w:val="26"/>
          <w:szCs w:val="24"/>
        </w:rPr>
      </w:pPr>
      <w:proofErr w:type="gramStart"/>
      <w:r w:rsidRPr="002D0486">
        <w:rPr>
          <w:rFonts w:ascii="Times New Roman" w:hAnsi="Times New Roman" w:cs="Times New Roman"/>
          <w:sz w:val="26"/>
          <w:szCs w:val="24"/>
        </w:rPr>
        <w:t xml:space="preserve">- нематериальные активы (объекты интеллектуальной собственности, в том числе все виды </w:t>
      </w:r>
      <w:proofErr w:type="gramEnd"/>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программ для ЭВМ, баз данных, изобретений и т.д.);</w:t>
      </w:r>
    </w:p>
    <w:p w:rsidR="002D0486" w:rsidRPr="002D0486" w:rsidRDefault="002D0486" w:rsidP="002D0486">
      <w:pPr>
        <w:pStyle w:val="ad"/>
        <w:ind w:firstLine="567"/>
        <w:jc w:val="both"/>
        <w:rPr>
          <w:rFonts w:ascii="Times New Roman" w:hAnsi="Times New Roman" w:cs="Times New Roman"/>
          <w:sz w:val="26"/>
          <w:szCs w:val="24"/>
        </w:rPr>
      </w:pPr>
      <w:proofErr w:type="gramStart"/>
      <w:r w:rsidRPr="002D0486">
        <w:rPr>
          <w:rFonts w:ascii="Times New Roman" w:hAnsi="Times New Roman" w:cs="Times New Roman"/>
          <w:sz w:val="26"/>
          <w:szCs w:val="24"/>
        </w:rPr>
        <w:t xml:space="preserve">- непроизводственные активы (земля, недра, естественные биологические ресурсы, водные </w:t>
      </w:r>
      <w:proofErr w:type="gramEnd"/>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ресурсы и др.);</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материальные запасы.</w:t>
      </w:r>
    </w:p>
    <w:p w:rsidR="002D0486" w:rsidRPr="002D0486" w:rsidRDefault="002D0486" w:rsidP="002D0486">
      <w:pPr>
        <w:pStyle w:val="ad"/>
        <w:ind w:firstLine="709"/>
        <w:jc w:val="both"/>
        <w:rPr>
          <w:rFonts w:ascii="Times New Roman" w:hAnsi="Times New Roman" w:cs="Times New Roman"/>
          <w:sz w:val="26"/>
          <w:szCs w:val="24"/>
        </w:rPr>
      </w:pPr>
      <w:proofErr w:type="gramStart"/>
      <w:r w:rsidRPr="002D0486">
        <w:rPr>
          <w:rFonts w:ascii="Times New Roman" w:hAnsi="Times New Roman" w:cs="Times New Roman"/>
          <w:sz w:val="26"/>
          <w:szCs w:val="24"/>
        </w:rPr>
        <w:t>Документом</w:t>
      </w:r>
      <w:proofErr w:type="gramEnd"/>
      <w:r w:rsidRPr="002D0486">
        <w:rPr>
          <w:rFonts w:ascii="Times New Roman" w:hAnsi="Times New Roman" w:cs="Times New Roman"/>
          <w:sz w:val="26"/>
          <w:szCs w:val="24"/>
        </w:rPr>
        <w:t xml:space="preserve"> подтверждающим право собственности РФ, субъекта РФ, муниципального образования на имущество казны, является соответствующий реестр федеральной, государственной и муниципальной собственности. Он представляет собой информационную систему, содержащую перечень объектов казны и сведения, характеризующие эти объекты.</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b/>
          <w:bCs/>
          <w:sz w:val="26"/>
          <w:szCs w:val="24"/>
        </w:rPr>
        <w:t>3.5.2.</w:t>
      </w:r>
      <w:r w:rsidRPr="002D0486">
        <w:rPr>
          <w:rFonts w:ascii="Times New Roman" w:hAnsi="Times New Roman" w:cs="Times New Roman"/>
          <w:sz w:val="26"/>
          <w:szCs w:val="24"/>
        </w:rPr>
        <w:t>Реестр объектов казны содержит следующую информацию об имуществе:</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реестровый номер объекта;</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кадастровый номер объекта (при его наличии);</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балансодержатель объекта;</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основания для включения в реестр;</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наименование объекта;</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местонахождение объекта (кадастровый номер при наличии);</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lastRenderedPageBreak/>
        <w:t xml:space="preserve">- площадь, протяженность и (или) иные параметры, характеризующие физические свойства </w:t>
      </w: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sz w:val="26"/>
          <w:szCs w:val="24"/>
        </w:rPr>
        <w:t xml:space="preserve">  объекта;</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способ поступления;</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балансовую стоимость объекта;</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об износе (амортизации);</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принятые решения по передаче имущества в пользование, исключению из состава казны,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возврату в казну;</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другие сведения, соответствующие требованиям действующего законодательства.</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b/>
          <w:bCs/>
          <w:sz w:val="26"/>
          <w:szCs w:val="24"/>
        </w:rPr>
        <w:t>3.5.3.</w:t>
      </w:r>
      <w:r w:rsidRPr="002D0486">
        <w:rPr>
          <w:rFonts w:ascii="Times New Roman" w:hAnsi="Times New Roman" w:cs="Times New Roman"/>
          <w:sz w:val="26"/>
          <w:szCs w:val="24"/>
        </w:rPr>
        <w:t>Основанием для включения, исключения объектов из данного реестра, внесения изменений и дополнений в сведения об объектах имущества казны являются следующие документы:</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правовые акты (постановления, распоряжения, решения) органов государственной власти, местного самоуправления;</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свидетельства о государственной регистрации права собственности на объект;</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договоры купли-продажи, мены, дарения и др.;</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товарные накладные, акты выполненных работ;</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акты о приеме-передаче имущества, извещения;</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акты об оценке стоимости имущества;</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решения судов, вступившие в законную силу;</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иные документы, предусмотренные нормативными правовыми актами собственника имущества.</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b/>
          <w:bCs/>
          <w:sz w:val="26"/>
          <w:szCs w:val="24"/>
        </w:rPr>
        <w:t>3.5.4.</w:t>
      </w:r>
      <w:r w:rsidRPr="002D0486">
        <w:rPr>
          <w:rFonts w:ascii="Times New Roman" w:hAnsi="Times New Roman" w:cs="Times New Roman"/>
          <w:sz w:val="26"/>
        </w:rPr>
        <w:t>Учет имущества казны учитывается в составе нефинансовых активов. С 1 января 2009 года введен обособленный учет объектов, имущества, составляющих муниципальную казну на счете 010800000 «Нефинансовые активы имущества казны» с отражением начисленных по ним сумм амортизации на соответствующих счетах аналитического учета счета 010400000 «Амортизация». В связи с тем, что объекты имущества, составляющего казну, учитываются в целях бюджетного учета обособленно и не входят в состав основных средств, указанные объекты не подлежат налогообложению налогом на имущество с 1 января 2009 года. (Письмо Минфина РФ от 22.04.2009г № 03-05-04-01/26).</w:t>
      </w:r>
    </w:p>
    <w:p w:rsidR="002D0486" w:rsidRPr="002D0486" w:rsidRDefault="002D0486" w:rsidP="002D0486">
      <w:pPr>
        <w:pStyle w:val="14"/>
        <w:ind w:firstLine="567"/>
        <w:rPr>
          <w:rFonts w:ascii="Times New Roman" w:hAnsi="Times New Roman" w:cs="Times New Roman"/>
          <w:sz w:val="26"/>
        </w:rPr>
      </w:pPr>
      <w:r w:rsidRPr="002D0486">
        <w:rPr>
          <w:rFonts w:ascii="Times New Roman" w:hAnsi="Times New Roman" w:cs="Times New Roman"/>
          <w:sz w:val="26"/>
        </w:rPr>
        <w:t> </w:t>
      </w:r>
      <w:r w:rsidRPr="002D0486">
        <w:rPr>
          <w:rFonts w:ascii="Times New Roman" w:hAnsi="Times New Roman" w:cs="Times New Roman"/>
          <w:b/>
          <w:bCs/>
          <w:sz w:val="26"/>
          <w:szCs w:val="24"/>
        </w:rPr>
        <w:t>3.5.5.</w:t>
      </w:r>
      <w:r w:rsidRPr="002D0486">
        <w:rPr>
          <w:rFonts w:ascii="Times New Roman" w:hAnsi="Times New Roman" w:cs="Times New Roman"/>
          <w:sz w:val="26"/>
        </w:rPr>
        <w:t xml:space="preserve"> Поступление (выбытие) имущества казны может быть в различных ситуациях:</w:t>
      </w:r>
    </w:p>
    <w:p w:rsidR="002D0486" w:rsidRPr="002D0486" w:rsidRDefault="002D0486" w:rsidP="002D0486">
      <w:pPr>
        <w:pStyle w:val="14"/>
        <w:ind w:firstLine="567"/>
        <w:rPr>
          <w:rFonts w:ascii="Times New Roman" w:hAnsi="Times New Roman" w:cs="Times New Roman"/>
          <w:sz w:val="26"/>
        </w:rPr>
      </w:pPr>
      <w:r w:rsidRPr="002D0486">
        <w:rPr>
          <w:rFonts w:ascii="Times New Roman" w:hAnsi="Times New Roman" w:cs="Times New Roman"/>
          <w:sz w:val="26"/>
        </w:rPr>
        <w:t>  а) поступления (выбытия) нефинансовых активов имущества казны:</w:t>
      </w:r>
    </w:p>
    <w:p w:rsidR="002D0486" w:rsidRPr="002D0486" w:rsidRDefault="002D0486" w:rsidP="002D0486">
      <w:pPr>
        <w:pStyle w:val="14"/>
        <w:ind w:firstLine="567"/>
        <w:rPr>
          <w:rFonts w:ascii="Times New Roman" w:hAnsi="Times New Roman" w:cs="Times New Roman"/>
          <w:sz w:val="26"/>
        </w:rPr>
      </w:pPr>
      <w:r w:rsidRPr="002D0486">
        <w:rPr>
          <w:rFonts w:ascii="Times New Roman" w:hAnsi="Times New Roman" w:cs="Times New Roman"/>
          <w:sz w:val="26"/>
        </w:rPr>
        <w:t>  - от учреждений, подведомственных одному главному распорядителю (распорядителю) бюджетных средств;</w:t>
      </w:r>
    </w:p>
    <w:p w:rsidR="002D0486" w:rsidRPr="002D0486" w:rsidRDefault="002D0486" w:rsidP="002D0486">
      <w:pPr>
        <w:pStyle w:val="14"/>
        <w:ind w:firstLine="567"/>
        <w:rPr>
          <w:rFonts w:ascii="Times New Roman" w:hAnsi="Times New Roman" w:cs="Times New Roman"/>
          <w:sz w:val="26"/>
        </w:rPr>
      </w:pPr>
      <w:r w:rsidRPr="002D0486">
        <w:rPr>
          <w:rFonts w:ascii="Times New Roman" w:hAnsi="Times New Roman" w:cs="Times New Roman"/>
          <w:sz w:val="26"/>
        </w:rPr>
        <w:t>  - от учреждений, подведомственных разным главным распорядителям (распорядителям) бюджетных средств одного уровня бюджета, а также от муниципальных организаций;</w:t>
      </w:r>
    </w:p>
    <w:p w:rsidR="002D0486" w:rsidRPr="002D0486" w:rsidRDefault="002D0486" w:rsidP="002D0486">
      <w:pPr>
        <w:pStyle w:val="14"/>
        <w:ind w:firstLine="567"/>
        <w:rPr>
          <w:rFonts w:ascii="Times New Roman" w:hAnsi="Times New Roman" w:cs="Times New Roman"/>
          <w:sz w:val="26"/>
        </w:rPr>
      </w:pPr>
      <w:r w:rsidRPr="002D0486">
        <w:rPr>
          <w:rFonts w:ascii="Times New Roman" w:hAnsi="Times New Roman" w:cs="Times New Roman"/>
          <w:sz w:val="26"/>
        </w:rPr>
        <w:t>  б) безвозмездного получения (безвозмездной передачи) нефинансовых активов имущества казны:</w:t>
      </w:r>
    </w:p>
    <w:p w:rsidR="002D0486" w:rsidRPr="002D0486" w:rsidRDefault="002D0486" w:rsidP="002D0486">
      <w:pPr>
        <w:pStyle w:val="14"/>
        <w:ind w:firstLine="567"/>
        <w:rPr>
          <w:rFonts w:ascii="Times New Roman" w:hAnsi="Times New Roman" w:cs="Times New Roman"/>
          <w:sz w:val="26"/>
        </w:rPr>
      </w:pPr>
      <w:r w:rsidRPr="002D0486">
        <w:rPr>
          <w:rFonts w:ascii="Times New Roman" w:hAnsi="Times New Roman" w:cs="Times New Roman"/>
          <w:sz w:val="26"/>
        </w:rPr>
        <w:t>  - от учреждений разных уровней бюджета;</w:t>
      </w:r>
    </w:p>
    <w:p w:rsidR="002D0486" w:rsidRPr="002D0486" w:rsidRDefault="002D0486" w:rsidP="002D0486">
      <w:pPr>
        <w:pStyle w:val="14"/>
        <w:ind w:firstLine="567"/>
        <w:rPr>
          <w:rFonts w:ascii="Times New Roman" w:hAnsi="Times New Roman" w:cs="Times New Roman"/>
          <w:sz w:val="26"/>
        </w:rPr>
      </w:pPr>
      <w:r w:rsidRPr="002D0486">
        <w:rPr>
          <w:rFonts w:ascii="Times New Roman" w:hAnsi="Times New Roman" w:cs="Times New Roman"/>
          <w:sz w:val="26"/>
        </w:rPr>
        <w:t xml:space="preserve">  - от иных организаций, за исключением муниципальных;</w:t>
      </w:r>
    </w:p>
    <w:p w:rsidR="002D0486" w:rsidRPr="002D0486" w:rsidRDefault="002D0486" w:rsidP="002D0486">
      <w:pPr>
        <w:pStyle w:val="14"/>
        <w:ind w:firstLine="567"/>
        <w:rPr>
          <w:rFonts w:ascii="Times New Roman" w:hAnsi="Times New Roman" w:cs="Times New Roman"/>
          <w:sz w:val="26"/>
        </w:rPr>
      </w:pPr>
      <w:r w:rsidRPr="002D0486">
        <w:rPr>
          <w:rFonts w:ascii="Times New Roman" w:hAnsi="Times New Roman" w:cs="Times New Roman"/>
          <w:sz w:val="26"/>
        </w:rPr>
        <w:t>  в) списания имущества казны;</w:t>
      </w:r>
    </w:p>
    <w:p w:rsidR="002D0486" w:rsidRPr="002D0486" w:rsidRDefault="002D0486" w:rsidP="002D0486">
      <w:pPr>
        <w:pStyle w:val="14"/>
        <w:ind w:firstLine="567"/>
        <w:rPr>
          <w:rFonts w:ascii="Times New Roman" w:hAnsi="Times New Roman" w:cs="Times New Roman"/>
          <w:sz w:val="26"/>
        </w:rPr>
      </w:pPr>
      <w:r w:rsidRPr="002D0486">
        <w:rPr>
          <w:rFonts w:ascii="Times New Roman" w:hAnsi="Times New Roman" w:cs="Times New Roman"/>
          <w:sz w:val="26"/>
        </w:rPr>
        <w:t>  г) реализации имущества казны.</w:t>
      </w:r>
    </w:p>
    <w:p w:rsidR="002D0486" w:rsidRPr="002D0486" w:rsidRDefault="002D0486" w:rsidP="002D0486">
      <w:pPr>
        <w:pStyle w:val="ad"/>
        <w:ind w:firstLine="567"/>
        <w:jc w:val="both"/>
        <w:rPr>
          <w:rFonts w:ascii="Times New Roman" w:hAnsi="Times New Roman" w:cs="Times New Roman"/>
          <w:sz w:val="26"/>
        </w:rPr>
      </w:pPr>
      <w:r w:rsidRPr="002D0486">
        <w:rPr>
          <w:rFonts w:ascii="Times New Roman" w:hAnsi="Times New Roman" w:cs="Times New Roman"/>
          <w:sz w:val="26"/>
        </w:rPr>
        <w:t xml:space="preserve">    Объекты нефинансовых активов принимаются в состав казны по их первоначальной (фактической) стоимости с одновременным принятием к учету в случае наличия суммы начисленной на объект амортизации.</w:t>
      </w:r>
    </w:p>
    <w:p w:rsidR="002D0486" w:rsidRPr="002D0486" w:rsidRDefault="002D0486" w:rsidP="002D0486">
      <w:pPr>
        <w:ind w:firstLine="567"/>
        <w:jc w:val="both"/>
        <w:rPr>
          <w:sz w:val="26"/>
        </w:rPr>
      </w:pPr>
      <w:r w:rsidRPr="002D0486">
        <w:rPr>
          <w:sz w:val="26"/>
        </w:rPr>
        <w:t>При поступлении и безвозмездном получении нефинансовых активов в состав имущества казны суммы ранее начисленной амортизации отражаются в учете принимающей стороны.</w:t>
      </w:r>
    </w:p>
    <w:p w:rsidR="002D0486" w:rsidRPr="002D0486" w:rsidRDefault="002D0486" w:rsidP="002D0486">
      <w:pPr>
        <w:ind w:firstLine="567"/>
        <w:jc w:val="both"/>
        <w:rPr>
          <w:sz w:val="26"/>
        </w:rPr>
      </w:pPr>
      <w:r w:rsidRPr="002D0486">
        <w:rPr>
          <w:sz w:val="26"/>
        </w:rPr>
        <w:lastRenderedPageBreak/>
        <w:t>При выбытии объектов из имущественной казны списанию подлежат их стоимость, а также в случае наличия сумма амортизации, начисленная на дату включения имущества в состав казны.</w:t>
      </w:r>
    </w:p>
    <w:p w:rsidR="002D0486" w:rsidRPr="002D0486" w:rsidRDefault="002D0486" w:rsidP="002D0486">
      <w:pPr>
        <w:pStyle w:val="14"/>
        <w:rPr>
          <w:rFonts w:ascii="Times New Roman" w:hAnsi="Times New Roman" w:cs="Times New Roman"/>
          <w:sz w:val="26"/>
        </w:rPr>
      </w:pPr>
      <w:r w:rsidRPr="002D0486">
        <w:rPr>
          <w:rFonts w:ascii="Times New Roman" w:hAnsi="Times New Roman" w:cs="Times New Roman"/>
          <w:sz w:val="26"/>
        </w:rPr>
        <w:t>При выбытии объектов имущества казны и их безвозмездной передаче суммы ранее начисленной амортизации списываются с баланса передающей стороны и учитываются на балансе принимающей стороны, то есть передаются с одновременной передачей сумм начисленной амортизации.</w:t>
      </w:r>
    </w:p>
    <w:p w:rsidR="002D0486" w:rsidRPr="002D0486" w:rsidRDefault="002D0486" w:rsidP="002D0486">
      <w:pPr>
        <w:pStyle w:val="14"/>
        <w:ind w:firstLine="567"/>
        <w:rPr>
          <w:rFonts w:ascii="Times New Roman" w:hAnsi="Times New Roman" w:cs="Times New Roman"/>
          <w:sz w:val="26"/>
        </w:rPr>
      </w:pPr>
      <w:r w:rsidRPr="002D0486">
        <w:rPr>
          <w:rFonts w:ascii="Times New Roman" w:hAnsi="Times New Roman" w:cs="Times New Roman"/>
          <w:sz w:val="26"/>
        </w:rPr>
        <w:t>Поступление (выбытие) объектов имущества муниципальной казны поселения отражается в бюджетном учете на основании следующих документов:</w:t>
      </w:r>
    </w:p>
    <w:p w:rsidR="002D0486" w:rsidRPr="002D0486" w:rsidRDefault="002D0486" w:rsidP="002D0486">
      <w:pPr>
        <w:pStyle w:val="14"/>
        <w:ind w:firstLine="567"/>
        <w:rPr>
          <w:rFonts w:ascii="Times New Roman" w:hAnsi="Times New Roman" w:cs="Times New Roman"/>
          <w:sz w:val="26"/>
        </w:rPr>
      </w:pPr>
      <w:r w:rsidRPr="002D0486">
        <w:rPr>
          <w:rFonts w:ascii="Times New Roman" w:hAnsi="Times New Roman" w:cs="Times New Roman"/>
          <w:sz w:val="26"/>
        </w:rPr>
        <w:t>1) выписки из реестра муниципального имущества;</w:t>
      </w:r>
    </w:p>
    <w:p w:rsidR="002D0486" w:rsidRPr="002D0486" w:rsidRDefault="002D0486" w:rsidP="002D0486">
      <w:pPr>
        <w:pStyle w:val="14"/>
        <w:ind w:firstLine="567"/>
        <w:rPr>
          <w:rFonts w:ascii="Times New Roman" w:hAnsi="Times New Roman" w:cs="Times New Roman"/>
          <w:sz w:val="26"/>
        </w:rPr>
      </w:pPr>
      <w:r w:rsidRPr="002D0486">
        <w:rPr>
          <w:rFonts w:ascii="Times New Roman" w:hAnsi="Times New Roman" w:cs="Times New Roman"/>
          <w:sz w:val="26"/>
        </w:rPr>
        <w:t xml:space="preserve">2) постановления Администрации </w:t>
      </w:r>
      <w:proofErr w:type="spellStart"/>
      <w:r w:rsidRPr="002D0486">
        <w:rPr>
          <w:rFonts w:ascii="Times New Roman" w:hAnsi="Times New Roman" w:cs="Times New Roman"/>
          <w:sz w:val="26"/>
        </w:rPr>
        <w:t>Руновского</w:t>
      </w:r>
      <w:proofErr w:type="spellEnd"/>
      <w:r w:rsidRPr="002D0486">
        <w:rPr>
          <w:rFonts w:ascii="Times New Roman" w:hAnsi="Times New Roman" w:cs="Times New Roman"/>
          <w:sz w:val="26"/>
        </w:rPr>
        <w:t xml:space="preserve"> сельского поселения о принятии (исключении) имущества в казну поселения (в случае если имущество не является объектом учета реестра муниципального имущества);</w:t>
      </w:r>
    </w:p>
    <w:p w:rsidR="002D0486" w:rsidRPr="002D0486" w:rsidRDefault="002D0486" w:rsidP="002D0486">
      <w:pPr>
        <w:pStyle w:val="14"/>
        <w:ind w:firstLine="567"/>
        <w:rPr>
          <w:rFonts w:ascii="Times New Roman" w:hAnsi="Times New Roman" w:cs="Times New Roman"/>
          <w:sz w:val="26"/>
        </w:rPr>
      </w:pPr>
      <w:proofErr w:type="gramStart"/>
      <w:r w:rsidRPr="002D0486">
        <w:rPr>
          <w:rFonts w:ascii="Times New Roman" w:hAnsi="Times New Roman" w:cs="Times New Roman"/>
          <w:sz w:val="26"/>
        </w:rPr>
        <w:t>3) первичных учетных документов, составленных по унифицированным формам, утвержденным Приказом Министерства финансов Российской Федерации от 15.12.2010г.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173н), в том числе</w:t>
      </w:r>
      <w:proofErr w:type="gramEnd"/>
      <w:r w:rsidRPr="002D0486">
        <w:rPr>
          <w:rFonts w:ascii="Times New Roman" w:hAnsi="Times New Roman" w:cs="Times New Roman"/>
          <w:sz w:val="26"/>
        </w:rPr>
        <w:t xml:space="preserve">: </w:t>
      </w:r>
      <w:proofErr w:type="gramStart"/>
      <w:r w:rsidRPr="002D0486">
        <w:rPr>
          <w:rFonts w:ascii="Times New Roman" w:hAnsi="Times New Roman" w:cs="Times New Roman"/>
          <w:sz w:val="26"/>
        </w:rPr>
        <w:t>актами о приемке-передаче основных средств (унифицированные формы № 0306001 Акт о приемке-передаче объекта основных средств (кроме зданий, сооружений) (форма ОС-1); № 0306030 Акт о приеме-передаче здания (сооружения) (форма ОС-1а); № 0306031 Акт о приеме-передаче групп объектов основных средств (кроме зданий, сооружений) (форма ОС-1б); списание основных средств – актами списания (унифицированные формы № 0306003 Акт о списании объекта основных средств (кроме автотранспортных средств) (форма ОС-4);</w:t>
      </w:r>
      <w:proofErr w:type="gramEnd"/>
      <w:r w:rsidRPr="002D0486">
        <w:rPr>
          <w:rFonts w:ascii="Times New Roman" w:hAnsi="Times New Roman" w:cs="Times New Roman"/>
          <w:sz w:val="26"/>
        </w:rPr>
        <w:t xml:space="preserve"> № 0306004 Акт о списании автотранспортных средств (форма ОС-4а); № 0306033 Акт о списании групп объектов основных средств (кроме автотранспортных средств) (форма ОС-4б), актом о приеме-передаче объектов нефинансовых активов (ф. 0504101); требование-накладная (ф.0504204).</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b/>
          <w:bCs/>
          <w:sz w:val="26"/>
          <w:szCs w:val="24"/>
        </w:rPr>
        <w:t>3.5.6.</w:t>
      </w:r>
      <w:r w:rsidRPr="002D0486">
        <w:rPr>
          <w:rFonts w:ascii="Times New Roman" w:hAnsi="Times New Roman" w:cs="Times New Roman"/>
          <w:sz w:val="26"/>
          <w:szCs w:val="24"/>
        </w:rPr>
        <w:t xml:space="preserve">Имущество казны, передаваемое в возмездное и безвозмездное пользование, не выбывает из ее состава. Балансовая стоимость имущества, переданного в возмездное пользование, учитывается на </w:t>
      </w:r>
      <w:proofErr w:type="spellStart"/>
      <w:r w:rsidRPr="002D0486">
        <w:rPr>
          <w:rFonts w:ascii="Times New Roman" w:hAnsi="Times New Roman" w:cs="Times New Roman"/>
          <w:sz w:val="26"/>
          <w:szCs w:val="24"/>
        </w:rPr>
        <w:t>забалансовом</w:t>
      </w:r>
      <w:proofErr w:type="spellEnd"/>
      <w:r w:rsidRPr="002D0486">
        <w:rPr>
          <w:rFonts w:ascii="Times New Roman" w:hAnsi="Times New Roman" w:cs="Times New Roman"/>
          <w:sz w:val="26"/>
          <w:szCs w:val="24"/>
        </w:rPr>
        <w:t xml:space="preserve"> счете 25 «Имущество, переданное в возмездное пользование (аренду)», а переданного в безвозмездное пользование – на </w:t>
      </w:r>
      <w:proofErr w:type="spellStart"/>
      <w:r w:rsidRPr="002D0486">
        <w:rPr>
          <w:rFonts w:ascii="Times New Roman" w:hAnsi="Times New Roman" w:cs="Times New Roman"/>
          <w:sz w:val="26"/>
          <w:szCs w:val="24"/>
        </w:rPr>
        <w:t>забалансовом</w:t>
      </w:r>
      <w:proofErr w:type="spellEnd"/>
      <w:r w:rsidRPr="002D0486">
        <w:rPr>
          <w:rFonts w:ascii="Times New Roman" w:hAnsi="Times New Roman" w:cs="Times New Roman"/>
          <w:sz w:val="26"/>
          <w:szCs w:val="24"/>
        </w:rPr>
        <w:t xml:space="preserve"> счете 26 «Имущество, переданное в безвозмездное пользование».</w:t>
      </w:r>
    </w:p>
    <w:p w:rsidR="002D0486" w:rsidRPr="002D0486" w:rsidRDefault="002D0486" w:rsidP="002D0486">
      <w:pPr>
        <w:pStyle w:val="ad"/>
        <w:ind w:firstLine="709"/>
        <w:jc w:val="both"/>
        <w:rPr>
          <w:rFonts w:ascii="Times New Roman" w:hAnsi="Times New Roman" w:cs="Times New Roman"/>
          <w:b/>
          <w:sz w:val="26"/>
          <w:szCs w:val="24"/>
        </w:rPr>
      </w:pPr>
    </w:p>
    <w:p w:rsidR="002D0486" w:rsidRPr="002D0486" w:rsidRDefault="002D0486" w:rsidP="002D0486">
      <w:pPr>
        <w:autoSpaceDE w:val="0"/>
        <w:autoSpaceDN w:val="0"/>
        <w:adjustRightInd w:val="0"/>
        <w:ind w:firstLine="567"/>
        <w:jc w:val="both"/>
        <w:rPr>
          <w:b/>
          <w:sz w:val="26"/>
        </w:rPr>
      </w:pPr>
      <w:r w:rsidRPr="002D0486">
        <w:rPr>
          <w:b/>
          <w:sz w:val="26"/>
        </w:rPr>
        <w:t xml:space="preserve">3.6. </w:t>
      </w:r>
      <w:r w:rsidRPr="002D0486">
        <w:rPr>
          <w:b/>
          <w:bCs/>
          <w:sz w:val="26"/>
        </w:rPr>
        <w:t>Расчеты с дебиторами и кредиторами</w:t>
      </w:r>
    </w:p>
    <w:p w:rsidR="002D0486" w:rsidRPr="002D0486" w:rsidRDefault="002D0486" w:rsidP="002D0486">
      <w:pPr>
        <w:autoSpaceDE w:val="0"/>
        <w:autoSpaceDN w:val="0"/>
        <w:adjustRightInd w:val="0"/>
        <w:ind w:firstLine="567"/>
        <w:jc w:val="both"/>
        <w:rPr>
          <w:sz w:val="26"/>
        </w:rPr>
      </w:pPr>
    </w:p>
    <w:p w:rsidR="002D0486" w:rsidRPr="002D0486" w:rsidRDefault="002D0486" w:rsidP="002D0486">
      <w:pPr>
        <w:autoSpaceDE w:val="0"/>
        <w:autoSpaceDN w:val="0"/>
        <w:adjustRightInd w:val="0"/>
        <w:ind w:firstLine="567"/>
        <w:jc w:val="both"/>
        <w:rPr>
          <w:sz w:val="26"/>
        </w:rPr>
      </w:pPr>
      <w:r w:rsidRPr="002D0486">
        <w:rPr>
          <w:b/>
          <w:bCs/>
          <w:sz w:val="26"/>
        </w:rPr>
        <w:t>3.6.1</w:t>
      </w:r>
      <w:r w:rsidRPr="002D0486">
        <w:rPr>
          <w:b/>
          <w:bCs/>
          <w:sz w:val="26"/>
          <w:szCs w:val="20"/>
        </w:rPr>
        <w:t xml:space="preserve"> </w:t>
      </w:r>
      <w:r w:rsidRPr="002D0486">
        <w:rPr>
          <w:sz w:val="26"/>
        </w:rPr>
        <w:t>Учет расчетов с поставщиками и подрядчиками ведется на счетах бухгалтерского учета в соответствии с классификацией операций сектора государственного управления в разрезе контрагентов. Инвентаризация расчетов производится 1 раз в год перед сдачей годовой отчетности. Аналитический учет ведется в Журнале операций расчетов с поставщиками и подрядчиками.</w:t>
      </w:r>
    </w:p>
    <w:p w:rsidR="002D0486" w:rsidRPr="002D0486" w:rsidRDefault="002D0486" w:rsidP="002D0486">
      <w:pPr>
        <w:autoSpaceDE w:val="0"/>
        <w:autoSpaceDN w:val="0"/>
        <w:adjustRightInd w:val="0"/>
        <w:ind w:firstLine="567"/>
        <w:jc w:val="both"/>
        <w:rPr>
          <w:sz w:val="26"/>
        </w:rPr>
      </w:pPr>
      <w:r w:rsidRPr="002D0486">
        <w:rPr>
          <w:sz w:val="26"/>
        </w:rPr>
        <w:t xml:space="preserve">Учет расчетов с дебиторами и кредиторами ведется в разрезе предъявленных к оплате счетов, счетов-фактур, товарных накладных, актов выполненных работ (оказанных услуг), актов приемки-передачи товара и других первичных учетных документов. Первичные учетные документы, такие как счета, счета-фактуры, товарные накладные, акты выполненных работ и др. прилагаются к Журналу операций расчетов с поставщиками и подрядчиками. </w:t>
      </w:r>
    </w:p>
    <w:p w:rsidR="002D0486" w:rsidRPr="002D0486" w:rsidRDefault="002D0486" w:rsidP="002D0486">
      <w:pPr>
        <w:autoSpaceDE w:val="0"/>
        <w:autoSpaceDN w:val="0"/>
        <w:adjustRightInd w:val="0"/>
        <w:ind w:firstLine="567"/>
        <w:jc w:val="both"/>
        <w:rPr>
          <w:sz w:val="26"/>
        </w:rPr>
      </w:pPr>
      <w:r w:rsidRPr="002D0486">
        <w:rPr>
          <w:b/>
          <w:bCs/>
          <w:sz w:val="26"/>
        </w:rPr>
        <w:t>3.6.2</w:t>
      </w:r>
      <w:r w:rsidRPr="002D0486">
        <w:rPr>
          <w:sz w:val="26"/>
        </w:rPr>
        <w:t xml:space="preserve">.Выполнение работ,  оказание услуг и приобретение  нефинансовых активов осуществляется в соответствии с Федеральным </w:t>
      </w:r>
      <w:hyperlink r:id="rId6" w:history="1">
        <w:r w:rsidRPr="002D0486">
          <w:rPr>
            <w:sz w:val="26"/>
          </w:rPr>
          <w:t>законом</w:t>
        </w:r>
      </w:hyperlink>
      <w:r w:rsidRPr="002D0486">
        <w:rPr>
          <w:sz w:val="26"/>
        </w:rPr>
        <w:t xml:space="preserve"> от 05.04.2013 № 44-ФЗ «О </w:t>
      </w:r>
      <w:r w:rsidRPr="002D0486">
        <w:rPr>
          <w:sz w:val="26"/>
        </w:rPr>
        <w:lastRenderedPageBreak/>
        <w:t>контрактной системе в сфере закупок товаров, работ, услуг для обеспечения государственных и муниципальных нужд».</w:t>
      </w:r>
    </w:p>
    <w:p w:rsidR="002D0486" w:rsidRPr="002D0486" w:rsidRDefault="002D0486" w:rsidP="002D0486">
      <w:pPr>
        <w:autoSpaceDE w:val="0"/>
        <w:autoSpaceDN w:val="0"/>
        <w:adjustRightInd w:val="0"/>
        <w:ind w:firstLine="567"/>
        <w:jc w:val="both"/>
        <w:rPr>
          <w:sz w:val="26"/>
        </w:rPr>
      </w:pPr>
    </w:p>
    <w:p w:rsidR="002D0486" w:rsidRPr="002D0486" w:rsidRDefault="002D0486" w:rsidP="002D0486">
      <w:pPr>
        <w:pStyle w:val="ad"/>
        <w:jc w:val="both"/>
        <w:rPr>
          <w:rFonts w:ascii="Times New Roman" w:hAnsi="Times New Roman" w:cs="Times New Roman"/>
          <w:sz w:val="26"/>
          <w:szCs w:val="24"/>
        </w:rPr>
      </w:pPr>
      <w:r w:rsidRPr="002D0486">
        <w:rPr>
          <w:rFonts w:ascii="Times New Roman" w:hAnsi="Times New Roman" w:cs="Times New Roman"/>
          <w:b/>
          <w:sz w:val="26"/>
          <w:szCs w:val="24"/>
        </w:rPr>
        <w:t>3.7. Учет расчетов по оплате труда</w:t>
      </w:r>
      <w:r w:rsidRPr="002D0486">
        <w:rPr>
          <w:rFonts w:ascii="Times New Roman" w:hAnsi="Times New Roman" w:cs="Times New Roman"/>
          <w:sz w:val="26"/>
          <w:szCs w:val="24"/>
        </w:rPr>
        <w:t>.</w:t>
      </w:r>
    </w:p>
    <w:p w:rsidR="002D0486" w:rsidRPr="002D0486" w:rsidRDefault="002D0486" w:rsidP="002D0486">
      <w:pPr>
        <w:pStyle w:val="ad"/>
        <w:jc w:val="both"/>
        <w:rPr>
          <w:rFonts w:ascii="Times New Roman" w:hAnsi="Times New Roman" w:cs="Times New Roman"/>
          <w:sz w:val="26"/>
          <w:szCs w:val="24"/>
        </w:rPr>
      </w:pPr>
    </w:p>
    <w:p w:rsidR="002D0486" w:rsidRPr="002D0486" w:rsidRDefault="002D0486" w:rsidP="002D0486">
      <w:pPr>
        <w:pStyle w:val="ad"/>
        <w:ind w:firstLine="567"/>
        <w:jc w:val="both"/>
        <w:rPr>
          <w:rFonts w:ascii="Times New Roman" w:hAnsi="Times New Roman" w:cs="Times New Roman"/>
          <w:sz w:val="26"/>
          <w:szCs w:val="20"/>
        </w:rPr>
      </w:pPr>
      <w:r w:rsidRPr="002D0486">
        <w:rPr>
          <w:rFonts w:ascii="Times New Roman" w:hAnsi="Times New Roman" w:cs="Times New Roman"/>
          <w:sz w:val="26"/>
          <w:szCs w:val="24"/>
        </w:rPr>
        <w:t xml:space="preserve"> </w:t>
      </w:r>
      <w:r w:rsidRPr="002D0486">
        <w:rPr>
          <w:rFonts w:ascii="Times New Roman" w:hAnsi="Times New Roman" w:cs="Times New Roman"/>
          <w:b/>
          <w:bCs/>
          <w:sz w:val="26"/>
          <w:szCs w:val="24"/>
        </w:rPr>
        <w:t>3.7.1.</w:t>
      </w:r>
      <w:r w:rsidRPr="002D0486">
        <w:rPr>
          <w:rFonts w:ascii="Times New Roman" w:hAnsi="Times New Roman" w:cs="Times New Roman"/>
          <w:b/>
          <w:bCs/>
          <w:sz w:val="26"/>
          <w:szCs w:val="20"/>
        </w:rPr>
        <w:t xml:space="preserve"> </w:t>
      </w:r>
      <w:proofErr w:type="gramStart"/>
      <w:r w:rsidRPr="002D0486">
        <w:rPr>
          <w:rFonts w:ascii="Times New Roman" w:hAnsi="Times New Roman" w:cs="Times New Roman"/>
          <w:sz w:val="26"/>
          <w:szCs w:val="24"/>
        </w:rPr>
        <w:t>Начисление заработной платы производится автоматизировано в программе АС «Смета» на основании следующих первичных документов: штатного расписания, табеля учета использования рабочего времени и расчета заработной платы (форма №0504421), листков нетрудоспособности, распоряжений о назначении, перемещении и увольнении работников администрации, о перерасчете заработной платы, об установлении надбавок, доплат и иных выплат за счет средств оплаты труда (Расчетно-платежная ведомость (форма 0504401);</w:t>
      </w:r>
      <w:proofErr w:type="gramEnd"/>
      <w:r w:rsidRPr="002D0486">
        <w:rPr>
          <w:rFonts w:ascii="Times New Roman" w:hAnsi="Times New Roman" w:cs="Times New Roman"/>
          <w:sz w:val="26"/>
          <w:szCs w:val="24"/>
        </w:rPr>
        <w:t xml:space="preserve"> расчетная ведомость (форма Т-51) (форма № 0301010).</w:t>
      </w:r>
      <w:r w:rsidRPr="002D0486">
        <w:rPr>
          <w:rFonts w:ascii="Times New Roman" w:hAnsi="Times New Roman" w:cs="Times New Roman"/>
          <w:sz w:val="26"/>
          <w:szCs w:val="20"/>
        </w:rPr>
        <w:t xml:space="preserve">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Начисления и выплаты лицам по договорам гражданско-правового характера осуществляется в соответствии с условиями договора и на основании документов, подтверждающих выполнение сторонами принятых обязательств.</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Сотрудникам по их письменному заявлению суммы, причитающиеся к выплате, перечисляются два раза в месяц путем перечисления на счета карт, открытых в кредитных организациях, а также выплаты наличными.</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b/>
          <w:bCs/>
          <w:sz w:val="26"/>
          <w:szCs w:val="24"/>
        </w:rPr>
        <w:t>3.7.2.</w:t>
      </w:r>
      <w:r w:rsidRPr="002D0486">
        <w:rPr>
          <w:rFonts w:ascii="Times New Roman" w:hAnsi="Times New Roman" w:cs="Times New Roman"/>
          <w:b/>
          <w:bCs/>
          <w:sz w:val="26"/>
          <w:szCs w:val="20"/>
        </w:rPr>
        <w:t xml:space="preserve"> </w:t>
      </w:r>
      <w:r w:rsidRPr="002D0486">
        <w:rPr>
          <w:rFonts w:ascii="Times New Roman" w:hAnsi="Times New Roman" w:cs="Times New Roman"/>
          <w:sz w:val="26"/>
          <w:szCs w:val="24"/>
        </w:rPr>
        <w:t xml:space="preserve"> Сроки выдачи заработной платы за первую половину месяца производится 20 числа каждого месяца, за вторую половину – 5 числа каждого месяца. Больничные листы оплачиваются один раз в месяц вместе с заработной платой. Отпускные оплачивать за  3 (три) дня до начала отпуска по Записке-расчету об исчислении среднего заработка при предоставлении отпуска, увольнении и других случаях (форма № 0504425). Расчетные выплаты – в день увольнения. Каждый месяц выдаются работникам расчетные листы.</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Аналитический учет удержаний из заработной платы ведется в разрезе каждого сотрудника и удержаний из заработной платы.</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sz w:val="26"/>
          <w:szCs w:val="24"/>
        </w:rPr>
        <w:t xml:space="preserve">  </w:t>
      </w:r>
      <w:r w:rsidRPr="002D0486">
        <w:rPr>
          <w:rFonts w:ascii="Times New Roman" w:hAnsi="Times New Roman" w:cs="Times New Roman"/>
          <w:b/>
          <w:bCs/>
          <w:sz w:val="26"/>
          <w:szCs w:val="24"/>
        </w:rPr>
        <w:t>3.7.3.</w:t>
      </w:r>
      <w:r w:rsidRPr="002D0486">
        <w:rPr>
          <w:rFonts w:ascii="Times New Roman" w:hAnsi="Times New Roman" w:cs="Times New Roman"/>
          <w:b/>
          <w:bCs/>
          <w:sz w:val="26"/>
          <w:szCs w:val="20"/>
        </w:rPr>
        <w:t xml:space="preserve"> </w:t>
      </w:r>
      <w:r w:rsidRPr="002D0486">
        <w:rPr>
          <w:rFonts w:ascii="Times New Roman" w:hAnsi="Times New Roman" w:cs="Times New Roman"/>
          <w:sz w:val="26"/>
          <w:szCs w:val="24"/>
        </w:rPr>
        <w:t>Каждый месяц по каждому работнику заполняется карточка-справка (форма № 0504417).</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b/>
          <w:bCs/>
          <w:sz w:val="26"/>
          <w:szCs w:val="24"/>
        </w:rPr>
        <w:t>3.7.4.</w:t>
      </w:r>
      <w:r w:rsidRPr="002D0486">
        <w:rPr>
          <w:rFonts w:ascii="Times New Roman" w:hAnsi="Times New Roman" w:cs="Times New Roman"/>
          <w:b/>
          <w:bCs/>
          <w:sz w:val="26"/>
          <w:szCs w:val="20"/>
        </w:rPr>
        <w:t xml:space="preserve"> </w:t>
      </w:r>
      <w:r w:rsidRPr="002D0486">
        <w:rPr>
          <w:rFonts w:ascii="Times New Roman" w:hAnsi="Times New Roman" w:cs="Times New Roman"/>
          <w:sz w:val="26"/>
          <w:szCs w:val="24"/>
        </w:rPr>
        <w:t xml:space="preserve">Учет расчетов по обязательствам на счете 302 ведется в разрезе контрагентов, счетов, договоров. </w:t>
      </w:r>
    </w:p>
    <w:p w:rsidR="002D0486" w:rsidRPr="002D0486" w:rsidRDefault="002D0486" w:rsidP="002D0486">
      <w:pPr>
        <w:pStyle w:val="ad"/>
        <w:ind w:firstLine="567"/>
        <w:jc w:val="both"/>
        <w:rPr>
          <w:rFonts w:ascii="Times New Roman" w:hAnsi="Times New Roman" w:cs="Times New Roman"/>
          <w:sz w:val="26"/>
          <w:szCs w:val="24"/>
        </w:rPr>
      </w:pPr>
      <w:r w:rsidRPr="002D0486">
        <w:rPr>
          <w:rFonts w:ascii="Times New Roman" w:hAnsi="Times New Roman" w:cs="Times New Roman"/>
          <w:b/>
          <w:bCs/>
          <w:sz w:val="26"/>
          <w:szCs w:val="24"/>
        </w:rPr>
        <w:t>3.7.5.</w:t>
      </w:r>
      <w:r w:rsidRPr="002D0486">
        <w:rPr>
          <w:rFonts w:ascii="Times New Roman" w:hAnsi="Times New Roman" w:cs="Times New Roman"/>
          <w:b/>
          <w:bCs/>
          <w:sz w:val="26"/>
          <w:szCs w:val="20"/>
        </w:rPr>
        <w:t xml:space="preserve"> </w:t>
      </w:r>
      <w:r w:rsidRPr="002D0486">
        <w:rPr>
          <w:rFonts w:ascii="Times New Roman" w:hAnsi="Times New Roman" w:cs="Times New Roman"/>
          <w:sz w:val="26"/>
        </w:rPr>
        <w:t>Начисление и перечисление налогов, страховых взносов в государственные внебюджетные фонды осуществляется согласно действующему законодательству.</w:t>
      </w:r>
    </w:p>
    <w:p w:rsidR="002D0486" w:rsidRPr="002D0486" w:rsidRDefault="002D0486" w:rsidP="002D0486">
      <w:pPr>
        <w:autoSpaceDE w:val="0"/>
        <w:autoSpaceDN w:val="0"/>
        <w:adjustRightInd w:val="0"/>
        <w:ind w:firstLine="567"/>
        <w:jc w:val="both"/>
        <w:rPr>
          <w:sz w:val="26"/>
        </w:rPr>
      </w:pPr>
    </w:p>
    <w:p w:rsidR="002D0486" w:rsidRPr="002D0486" w:rsidRDefault="002D0486" w:rsidP="002D0486">
      <w:pPr>
        <w:autoSpaceDE w:val="0"/>
        <w:autoSpaceDN w:val="0"/>
        <w:adjustRightInd w:val="0"/>
        <w:ind w:firstLine="567"/>
        <w:jc w:val="both"/>
        <w:rPr>
          <w:sz w:val="26"/>
        </w:rPr>
      </w:pPr>
    </w:p>
    <w:p w:rsidR="002D0486" w:rsidRPr="002D0486" w:rsidRDefault="002D0486" w:rsidP="002D0486">
      <w:pPr>
        <w:pStyle w:val="Default"/>
        <w:jc w:val="both"/>
        <w:rPr>
          <w:rFonts w:ascii="Times New Roman" w:eastAsia="Times New Roman" w:hAnsi="Times New Roman" w:cs="Times New Roman"/>
          <w:b/>
          <w:bCs/>
          <w:color w:val="auto"/>
          <w:sz w:val="26"/>
          <w:lang w:eastAsia="ru-RU"/>
        </w:rPr>
      </w:pPr>
      <w:r w:rsidRPr="002D0486">
        <w:rPr>
          <w:rFonts w:ascii="Times New Roman" w:hAnsi="Times New Roman" w:cs="Times New Roman"/>
          <w:b/>
          <w:color w:val="auto"/>
          <w:sz w:val="26"/>
        </w:rPr>
        <w:t xml:space="preserve">3.8. </w:t>
      </w:r>
      <w:r w:rsidRPr="002D0486">
        <w:rPr>
          <w:rFonts w:ascii="Times New Roman" w:eastAsia="Times New Roman" w:hAnsi="Times New Roman" w:cs="Times New Roman"/>
          <w:b/>
          <w:bCs/>
          <w:color w:val="auto"/>
          <w:sz w:val="26"/>
          <w:lang w:eastAsia="ru-RU"/>
        </w:rPr>
        <w:t>Дебиторская и кредиторская задолженность</w:t>
      </w:r>
    </w:p>
    <w:p w:rsidR="002D0486" w:rsidRPr="002D0486" w:rsidRDefault="002D0486" w:rsidP="002D0486">
      <w:pPr>
        <w:pStyle w:val="Default"/>
        <w:jc w:val="both"/>
        <w:rPr>
          <w:rFonts w:ascii="Times New Roman" w:eastAsia="Times New Roman" w:hAnsi="Times New Roman" w:cs="Times New Roman"/>
          <w:color w:val="auto"/>
          <w:sz w:val="26"/>
          <w:lang w:eastAsia="ru-RU"/>
        </w:rPr>
      </w:pPr>
    </w:p>
    <w:p w:rsidR="002D0486" w:rsidRPr="002D0486" w:rsidRDefault="002D0486" w:rsidP="002D0486">
      <w:pPr>
        <w:suppressAutoHyphens w:val="0"/>
        <w:autoSpaceDE w:val="0"/>
        <w:autoSpaceDN w:val="0"/>
        <w:adjustRightInd w:val="0"/>
        <w:ind w:firstLine="567"/>
        <w:jc w:val="both"/>
        <w:rPr>
          <w:sz w:val="26"/>
          <w:lang w:eastAsia="ru-RU"/>
        </w:rPr>
      </w:pPr>
      <w:r w:rsidRPr="002D0486">
        <w:rPr>
          <w:b/>
          <w:bCs/>
          <w:sz w:val="26"/>
          <w:lang w:eastAsia="ru-RU"/>
        </w:rPr>
        <w:t xml:space="preserve">3.8.1. </w:t>
      </w:r>
      <w:r w:rsidRPr="002D0486">
        <w:rPr>
          <w:sz w:val="26"/>
          <w:lang w:eastAsia="ru-RU"/>
        </w:rPr>
        <w:t xml:space="preserve">Дебиторская задолженность списывается с балансового учета и отражается на </w:t>
      </w:r>
      <w:proofErr w:type="spellStart"/>
      <w:r w:rsidRPr="002D0486">
        <w:rPr>
          <w:sz w:val="26"/>
          <w:lang w:eastAsia="ru-RU"/>
        </w:rPr>
        <w:t>забалансовом</w:t>
      </w:r>
      <w:proofErr w:type="spellEnd"/>
      <w:r w:rsidRPr="002D0486">
        <w:rPr>
          <w:sz w:val="26"/>
          <w:lang w:eastAsia="ru-RU"/>
        </w:rPr>
        <w:t xml:space="preserve"> счете </w:t>
      </w:r>
      <w:r w:rsidRPr="002D0486">
        <w:rPr>
          <w:b/>
          <w:bCs/>
          <w:sz w:val="26"/>
          <w:lang w:eastAsia="ru-RU"/>
        </w:rPr>
        <w:t xml:space="preserve">04 </w:t>
      </w:r>
      <w:r w:rsidRPr="002D0486">
        <w:rPr>
          <w:sz w:val="26"/>
          <w:lang w:eastAsia="ru-RU"/>
        </w:rPr>
        <w:t xml:space="preserve">«Задолженность неплатежеспособных дебиторов» на основании распоряжения главы и решения комиссии по поступлению и выбытию активов о признании задолженности безнадежной к взысканию. При отсутствии оснований для возобновления процедуры взыскания задолженности, предусмотренных законодательством РФ, списанная с балансового учета задолженность, признанная безнадежной к взысканию к </w:t>
      </w:r>
      <w:proofErr w:type="spellStart"/>
      <w:r w:rsidRPr="002D0486">
        <w:rPr>
          <w:sz w:val="26"/>
          <w:lang w:eastAsia="ru-RU"/>
        </w:rPr>
        <w:t>забалансовому</w:t>
      </w:r>
      <w:proofErr w:type="spellEnd"/>
      <w:r w:rsidRPr="002D0486">
        <w:rPr>
          <w:sz w:val="26"/>
          <w:lang w:eastAsia="ru-RU"/>
        </w:rPr>
        <w:t xml:space="preserve"> учету не принимается. С </w:t>
      </w:r>
      <w:proofErr w:type="spellStart"/>
      <w:r w:rsidRPr="002D0486">
        <w:rPr>
          <w:sz w:val="26"/>
          <w:lang w:eastAsia="ru-RU"/>
        </w:rPr>
        <w:t>забалансового</w:t>
      </w:r>
      <w:proofErr w:type="spellEnd"/>
      <w:r w:rsidRPr="002D0486">
        <w:rPr>
          <w:sz w:val="26"/>
          <w:lang w:eastAsia="ru-RU"/>
        </w:rPr>
        <w:t xml:space="preserve"> счета задолженность списывается на основании распоряжения главы после того, как указанная комиссия признает ее безнадежной к взысканию.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Основание: пункты 339 Инструкции к Единому плану счетов № 157н,  </w:t>
      </w:r>
      <w:r w:rsidRPr="002D0486">
        <w:rPr>
          <w:sz w:val="26"/>
        </w:rPr>
        <w:t>пункт 11 СГС «Доходы».</w:t>
      </w:r>
    </w:p>
    <w:p w:rsidR="002D0486" w:rsidRPr="002D0486" w:rsidRDefault="002D0486" w:rsidP="002D0486">
      <w:pPr>
        <w:pStyle w:val="Default"/>
        <w:ind w:firstLine="567"/>
        <w:jc w:val="both"/>
        <w:rPr>
          <w:rFonts w:ascii="Times New Roman" w:eastAsia="Times New Roman" w:hAnsi="Times New Roman" w:cs="Times New Roman"/>
          <w:color w:val="auto"/>
          <w:sz w:val="26"/>
          <w:lang w:eastAsia="ru-RU"/>
        </w:rPr>
      </w:pPr>
      <w:r w:rsidRPr="002D0486">
        <w:rPr>
          <w:rFonts w:ascii="Times New Roman" w:hAnsi="Times New Roman" w:cs="Times New Roman"/>
          <w:b/>
          <w:bCs/>
          <w:color w:val="auto"/>
          <w:sz w:val="26"/>
          <w:lang w:eastAsia="ru-RU"/>
        </w:rPr>
        <w:t xml:space="preserve">3.8.2. </w:t>
      </w:r>
      <w:r w:rsidRPr="002D0486">
        <w:rPr>
          <w:rFonts w:ascii="Times New Roman" w:hAnsi="Times New Roman" w:cs="Times New Roman"/>
          <w:color w:val="auto"/>
          <w:sz w:val="26"/>
          <w:lang w:eastAsia="ru-RU"/>
        </w:rPr>
        <w:t xml:space="preserve">Кредиторская задолженность, не востребованная кредитором, списывается на финансовый результат на основании распоряжения главы поселения. Решение о списании принимается на основании данных проведенной инвентаризации и служебной записки </w:t>
      </w:r>
      <w:r w:rsidRPr="002D0486">
        <w:rPr>
          <w:rFonts w:ascii="Times New Roman" w:hAnsi="Times New Roman" w:cs="Times New Roman"/>
          <w:color w:val="auto"/>
          <w:sz w:val="26"/>
          <w:lang w:eastAsia="ru-RU"/>
        </w:rPr>
        <w:lastRenderedPageBreak/>
        <w:t xml:space="preserve">главного бухгалтера о выявлении кредиторской задолженности, не </w:t>
      </w:r>
      <w:r w:rsidRPr="002D0486">
        <w:rPr>
          <w:rFonts w:ascii="Times New Roman" w:eastAsia="Times New Roman" w:hAnsi="Times New Roman" w:cs="Times New Roman"/>
          <w:color w:val="auto"/>
          <w:sz w:val="26"/>
          <w:lang w:eastAsia="ru-RU"/>
        </w:rPr>
        <w:t xml:space="preserve">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Одновременно списанная с балансового учета кредиторская задолженность отражается на </w:t>
      </w:r>
      <w:proofErr w:type="spellStart"/>
      <w:r w:rsidRPr="002D0486">
        <w:rPr>
          <w:sz w:val="26"/>
          <w:lang w:eastAsia="ru-RU"/>
        </w:rPr>
        <w:t>забалансовом</w:t>
      </w:r>
      <w:proofErr w:type="spellEnd"/>
      <w:r w:rsidRPr="002D0486">
        <w:rPr>
          <w:sz w:val="26"/>
          <w:lang w:eastAsia="ru-RU"/>
        </w:rPr>
        <w:t xml:space="preserve"> счете </w:t>
      </w:r>
      <w:r w:rsidRPr="002D0486">
        <w:rPr>
          <w:b/>
          <w:bCs/>
          <w:sz w:val="26"/>
          <w:lang w:eastAsia="ru-RU"/>
        </w:rPr>
        <w:t xml:space="preserve">20 </w:t>
      </w:r>
      <w:r w:rsidRPr="002D0486">
        <w:rPr>
          <w:sz w:val="26"/>
          <w:lang w:eastAsia="ru-RU"/>
        </w:rPr>
        <w:t xml:space="preserve">«Задолженность, невостребованная кредиторами».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Списание задолженности с </w:t>
      </w:r>
      <w:proofErr w:type="spellStart"/>
      <w:r w:rsidRPr="002D0486">
        <w:rPr>
          <w:sz w:val="26"/>
          <w:lang w:eastAsia="ru-RU"/>
        </w:rPr>
        <w:t>забалансового</w:t>
      </w:r>
      <w:proofErr w:type="spellEnd"/>
      <w:r w:rsidRPr="002D0486">
        <w:rPr>
          <w:sz w:val="26"/>
          <w:lang w:eastAsia="ru-RU"/>
        </w:rPr>
        <w:t xml:space="preserve"> учета осуществляется по итогам инвентаризации задолженности на основании решения инвентаризационной комиссии поселения: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по истечении срока исковой давности.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Кредиторская задолженность списывается отдельно по каждому обязательству (кредитору). </w:t>
      </w:r>
    </w:p>
    <w:p w:rsidR="002D0486" w:rsidRPr="002D0486" w:rsidRDefault="002D0486" w:rsidP="002D0486">
      <w:pPr>
        <w:ind w:left="540"/>
        <w:jc w:val="both"/>
        <w:rPr>
          <w:b/>
          <w:sz w:val="26"/>
        </w:rPr>
      </w:pPr>
      <w:r w:rsidRPr="002D0486">
        <w:rPr>
          <w:bCs/>
          <w:sz w:val="26"/>
          <w:lang w:eastAsia="ru-RU"/>
        </w:rPr>
        <w:t>Основание:</w:t>
      </w:r>
      <w:r w:rsidRPr="002D0486">
        <w:rPr>
          <w:b/>
          <w:bCs/>
          <w:sz w:val="26"/>
          <w:lang w:eastAsia="ru-RU"/>
        </w:rPr>
        <w:t xml:space="preserve"> </w:t>
      </w:r>
      <w:r w:rsidRPr="002D0486">
        <w:rPr>
          <w:sz w:val="26"/>
          <w:lang w:eastAsia="ru-RU"/>
        </w:rPr>
        <w:t>пункты 371, 372 Инструкции к Единому плану счетов № 157н.</w:t>
      </w:r>
    </w:p>
    <w:p w:rsidR="002D0486" w:rsidRPr="002D0486" w:rsidRDefault="002D0486" w:rsidP="002D0486">
      <w:pPr>
        <w:ind w:left="540"/>
        <w:jc w:val="both"/>
        <w:rPr>
          <w:b/>
          <w:sz w:val="26"/>
        </w:rPr>
      </w:pPr>
    </w:p>
    <w:p w:rsidR="002D0486" w:rsidRPr="002D0486" w:rsidRDefault="002D0486" w:rsidP="002D0486">
      <w:pPr>
        <w:ind w:left="540"/>
        <w:jc w:val="both"/>
        <w:rPr>
          <w:b/>
          <w:sz w:val="26"/>
        </w:rPr>
      </w:pPr>
      <w:r w:rsidRPr="002D0486">
        <w:rPr>
          <w:b/>
          <w:sz w:val="26"/>
        </w:rPr>
        <w:t>3.9 Финансовый результат.</w:t>
      </w:r>
    </w:p>
    <w:p w:rsidR="002D0486" w:rsidRPr="002D0486" w:rsidRDefault="002D0486" w:rsidP="002D0486">
      <w:pPr>
        <w:jc w:val="both"/>
        <w:rPr>
          <w:sz w:val="26"/>
        </w:rPr>
      </w:pPr>
      <w:r w:rsidRPr="002D0486">
        <w:rPr>
          <w:sz w:val="26"/>
        </w:rPr>
        <w:t xml:space="preserve">         </w:t>
      </w:r>
    </w:p>
    <w:p w:rsidR="002D0486" w:rsidRPr="002D0486" w:rsidRDefault="002D0486" w:rsidP="002D0486">
      <w:pPr>
        <w:ind w:firstLine="567"/>
        <w:jc w:val="both"/>
        <w:rPr>
          <w:sz w:val="26"/>
        </w:rPr>
      </w:pPr>
      <w:r w:rsidRPr="002D0486">
        <w:rPr>
          <w:b/>
          <w:bCs/>
          <w:sz w:val="26"/>
        </w:rPr>
        <w:t>3.9.1.</w:t>
      </w:r>
      <w:r w:rsidRPr="002D0486">
        <w:rPr>
          <w:b/>
          <w:bCs/>
          <w:sz w:val="26"/>
          <w:szCs w:val="20"/>
        </w:rPr>
        <w:t xml:space="preserve"> </w:t>
      </w:r>
      <w:r w:rsidRPr="002D0486">
        <w:rPr>
          <w:sz w:val="26"/>
        </w:rPr>
        <w:t>Администрация все расходы производит в соответствии с утвержденной на отчетный год бюджетной сметой и в пределах установленных норм.</w:t>
      </w:r>
    </w:p>
    <w:p w:rsidR="002D0486" w:rsidRPr="002D0486" w:rsidRDefault="002D0486" w:rsidP="002D0486">
      <w:pPr>
        <w:ind w:firstLine="567"/>
        <w:jc w:val="both"/>
        <w:rPr>
          <w:sz w:val="26"/>
        </w:rPr>
      </w:pPr>
      <w:r w:rsidRPr="002D0486">
        <w:rPr>
          <w:b/>
          <w:bCs/>
          <w:sz w:val="26"/>
        </w:rPr>
        <w:t>3.9.2.</w:t>
      </w:r>
      <w:r w:rsidRPr="002D0486">
        <w:rPr>
          <w:b/>
          <w:bCs/>
          <w:sz w:val="26"/>
          <w:szCs w:val="20"/>
        </w:rPr>
        <w:t xml:space="preserve"> </w:t>
      </w:r>
      <w:proofErr w:type="gramStart"/>
      <w:r w:rsidRPr="002D0486">
        <w:rPr>
          <w:sz w:val="26"/>
        </w:rPr>
        <w:t>Расходы</w:t>
      </w:r>
      <w:proofErr w:type="gramEnd"/>
      <w:r w:rsidRPr="002D0486">
        <w:rPr>
          <w:sz w:val="26"/>
        </w:rPr>
        <w:t xml:space="preserve"> произведенные в текущем отчетном периоде, но относящиеся к будущим отчетным периодам, подлежат начислению на счет 401.50.000 «Расходы будущих периодов». В последствии расходы списываются равномерно на финансовый результат текущего финансового года в течени</w:t>
      </w:r>
      <w:proofErr w:type="gramStart"/>
      <w:r w:rsidRPr="002D0486">
        <w:rPr>
          <w:sz w:val="26"/>
        </w:rPr>
        <w:t>и</w:t>
      </w:r>
      <w:proofErr w:type="gramEnd"/>
      <w:r w:rsidRPr="002D0486">
        <w:rPr>
          <w:sz w:val="26"/>
        </w:rPr>
        <w:t xml:space="preserve"> периода, к которому они относятся. Исключение – расходы на выплату отпускных, для покрытия которых в администрации создается резерв предстоящих расходов.</w:t>
      </w:r>
    </w:p>
    <w:p w:rsidR="002D0486" w:rsidRPr="002D0486" w:rsidRDefault="002D0486" w:rsidP="002D0486">
      <w:pPr>
        <w:jc w:val="both"/>
        <w:rPr>
          <w:sz w:val="26"/>
        </w:rPr>
      </w:pPr>
      <w:r w:rsidRPr="002D0486">
        <w:rPr>
          <w:sz w:val="26"/>
        </w:rPr>
        <w:t>(Основание: пункт 302 Инструкции к плану счетов № 157н).</w:t>
      </w:r>
    </w:p>
    <w:p w:rsidR="002D0486" w:rsidRPr="002D0486" w:rsidRDefault="002D0486" w:rsidP="002D048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rPr>
      </w:pPr>
      <w:r w:rsidRPr="002D0486">
        <w:rPr>
          <w:b/>
          <w:bCs/>
          <w:sz w:val="26"/>
        </w:rPr>
        <w:t>3.9.3</w:t>
      </w:r>
      <w:proofErr w:type="gramStart"/>
      <w:r w:rsidRPr="002D0486">
        <w:rPr>
          <w:b/>
          <w:bCs/>
          <w:sz w:val="26"/>
          <w:szCs w:val="20"/>
        </w:rPr>
        <w:t xml:space="preserve"> </w:t>
      </w:r>
      <w:r w:rsidRPr="002D0486">
        <w:rPr>
          <w:sz w:val="26"/>
        </w:rPr>
        <w:t>В</w:t>
      </w:r>
      <w:proofErr w:type="gramEnd"/>
      <w:r w:rsidRPr="002D0486">
        <w:rPr>
          <w:sz w:val="26"/>
        </w:rPr>
        <w:t xml:space="preserve"> администрации создается резерв на предстоящую оплату отпусков, который отражается на счете 0.401.60.000. Резервы по другим расходам не создаются.</w:t>
      </w:r>
    </w:p>
    <w:p w:rsidR="002D0486" w:rsidRPr="002D0486" w:rsidRDefault="002D0486" w:rsidP="002D048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rPr>
      </w:pPr>
      <w:r w:rsidRPr="002D0486">
        <w:rPr>
          <w:sz w:val="26"/>
        </w:rPr>
        <w:t>Величина резерва на предстоящую оплату отпусков определяется по состоянию на 1-е число текущего года.</w:t>
      </w:r>
    </w:p>
    <w:p w:rsidR="002D0486" w:rsidRPr="002D0486" w:rsidRDefault="002D0486" w:rsidP="002D048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rPr>
      </w:pPr>
      <w:r w:rsidRPr="002D0486">
        <w:rPr>
          <w:sz w:val="26"/>
        </w:rPr>
        <w:t>Резерв на предстоящую оплату отпусков состоит из двух оценочных значений:</w:t>
      </w:r>
    </w:p>
    <w:p w:rsidR="002D0486" w:rsidRPr="002D0486" w:rsidRDefault="002D0486" w:rsidP="002D048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rPr>
      </w:pPr>
      <w:r w:rsidRPr="002D0486">
        <w:rPr>
          <w:sz w:val="26"/>
        </w:rPr>
        <w:t>– суммы отпускных (компенсаций за неиспользованный отпуск) за фактически отработанное время каждого сотрудника администрации, рассчитанные на дату расч</w:t>
      </w:r>
      <w:r w:rsidRPr="002D0486">
        <w:rPr>
          <w:sz w:val="26"/>
        </w:rPr>
        <w:t>е</w:t>
      </w:r>
      <w:r w:rsidRPr="002D0486">
        <w:rPr>
          <w:sz w:val="26"/>
        </w:rPr>
        <w:t>та резерва;</w:t>
      </w:r>
    </w:p>
    <w:p w:rsidR="002D0486" w:rsidRPr="002D0486" w:rsidRDefault="002D0486" w:rsidP="002D048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rPr>
      </w:pPr>
      <w:r w:rsidRPr="002D0486">
        <w:rPr>
          <w:sz w:val="26"/>
        </w:rPr>
        <w:t>– суммы обязательных страховых взносов во внебюджетные фонды, соответс</w:t>
      </w:r>
      <w:r w:rsidRPr="002D0486">
        <w:rPr>
          <w:sz w:val="26"/>
        </w:rPr>
        <w:t>т</w:t>
      </w:r>
      <w:r w:rsidRPr="002D0486">
        <w:rPr>
          <w:sz w:val="26"/>
        </w:rPr>
        <w:t>вующие размеру отпускных, рассчитанные на дату определения резерва.</w:t>
      </w:r>
    </w:p>
    <w:p w:rsidR="002D0486" w:rsidRPr="002D0486" w:rsidRDefault="002D0486" w:rsidP="002D048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rPr>
      </w:pPr>
      <w:r w:rsidRPr="002D0486">
        <w:rPr>
          <w:sz w:val="26"/>
        </w:rPr>
        <w:t>Оценочное значение резерва на оплату отпускных рассчитывается как произведение кол</w:t>
      </w:r>
      <w:r w:rsidRPr="002D0486">
        <w:rPr>
          <w:sz w:val="26"/>
        </w:rPr>
        <w:t>и</w:t>
      </w:r>
      <w:r w:rsidRPr="002D0486">
        <w:rPr>
          <w:sz w:val="26"/>
        </w:rPr>
        <w:t>чества не использованных всеми сотрудниками администрации дней отпусков на конец года  и среднего дневного заработка по а</w:t>
      </w:r>
      <w:r w:rsidRPr="002D0486">
        <w:rPr>
          <w:sz w:val="26"/>
        </w:rPr>
        <w:t>д</w:t>
      </w:r>
      <w:r w:rsidRPr="002D0486">
        <w:rPr>
          <w:sz w:val="26"/>
        </w:rPr>
        <w:t xml:space="preserve">министрации </w:t>
      </w:r>
      <w:proofErr w:type="gramStart"/>
      <w:r w:rsidRPr="002D0486">
        <w:rPr>
          <w:sz w:val="26"/>
        </w:rPr>
        <w:t>за</w:t>
      </w:r>
      <w:proofErr w:type="gramEnd"/>
      <w:r w:rsidRPr="002D0486">
        <w:rPr>
          <w:sz w:val="26"/>
        </w:rPr>
        <w:t xml:space="preserve"> последние 12 месяцев.</w:t>
      </w:r>
    </w:p>
    <w:p w:rsidR="002D0486" w:rsidRPr="002D0486" w:rsidRDefault="002D0486" w:rsidP="002D048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rPr>
      </w:pPr>
      <w:proofErr w:type="gramStart"/>
      <w:r w:rsidRPr="002D0486">
        <w:rPr>
          <w:sz w:val="26"/>
        </w:rPr>
        <w:t>Средний дневной заработок по администрации определяется путем деления фо</w:t>
      </w:r>
      <w:r w:rsidRPr="002D0486">
        <w:rPr>
          <w:sz w:val="26"/>
        </w:rPr>
        <w:t>н</w:t>
      </w:r>
      <w:r w:rsidRPr="002D0486">
        <w:rPr>
          <w:sz w:val="26"/>
        </w:rPr>
        <w:t>да оплаты труда (ФОТ) за предшествующие 12 месяцев на среднюю численность сотру</w:t>
      </w:r>
      <w:r w:rsidRPr="002D0486">
        <w:rPr>
          <w:sz w:val="26"/>
        </w:rPr>
        <w:t>д</w:t>
      </w:r>
      <w:r w:rsidRPr="002D0486">
        <w:rPr>
          <w:sz w:val="26"/>
        </w:rPr>
        <w:t>ников (служащих) за это же время, на 12 месяцев и на 29,3 (среднемесячное число кале</w:t>
      </w:r>
      <w:r w:rsidRPr="002D0486">
        <w:rPr>
          <w:sz w:val="26"/>
        </w:rPr>
        <w:t>н</w:t>
      </w:r>
      <w:r w:rsidRPr="002D0486">
        <w:rPr>
          <w:sz w:val="26"/>
        </w:rPr>
        <w:t>дарных дней).</w:t>
      </w:r>
      <w:proofErr w:type="gramEnd"/>
    </w:p>
    <w:p w:rsidR="002D0486" w:rsidRPr="002D0486" w:rsidRDefault="002D0486" w:rsidP="002D048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rPr>
      </w:pPr>
      <w:r w:rsidRPr="002D0486">
        <w:rPr>
          <w:sz w:val="26"/>
        </w:rPr>
        <w:t>Оценочное значение резерва на оплату страховых взносов во внебюджетные фонды рассчитывается как произведение оценочного значения резерва на оплату отпусков и суммарного тарифа обязательных страховых взносов (без учета пониженных тарифов и пр</w:t>
      </w:r>
      <w:r w:rsidRPr="002D0486">
        <w:rPr>
          <w:sz w:val="26"/>
        </w:rPr>
        <w:t>е</w:t>
      </w:r>
      <w:r w:rsidRPr="002D0486">
        <w:rPr>
          <w:sz w:val="26"/>
        </w:rPr>
        <w:t>дельной величины выплат).</w:t>
      </w:r>
    </w:p>
    <w:p w:rsidR="002D0486" w:rsidRPr="002D0486" w:rsidRDefault="002D0486" w:rsidP="002D0486">
      <w:pPr>
        <w:jc w:val="both"/>
        <w:rPr>
          <w:sz w:val="26"/>
        </w:rPr>
      </w:pPr>
      <w:r w:rsidRPr="002D0486">
        <w:rPr>
          <w:sz w:val="26"/>
        </w:rPr>
        <w:t xml:space="preserve">          (Основание: пункты 302, 302.1 Инструкции к Единому плану счетов № 157н, пункты 7, 21 СГС  «Резервы»).</w:t>
      </w:r>
    </w:p>
    <w:p w:rsidR="002D0486" w:rsidRPr="002D0486" w:rsidRDefault="002D0486" w:rsidP="002D048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rPr>
      </w:pPr>
      <w:r w:rsidRPr="002D0486">
        <w:rPr>
          <w:sz w:val="26"/>
        </w:rPr>
        <w:t>Величина текущего резерва отпусков  рассчитывается ежемесячно первого числа в соответствии с методикой расчета величины резерва на предстоящую оплату отпусков  по состоянию на 1-е число текущего года.</w:t>
      </w:r>
    </w:p>
    <w:p w:rsidR="002D0486" w:rsidRPr="002D0486" w:rsidRDefault="002D0486" w:rsidP="002D048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6"/>
        </w:rPr>
      </w:pPr>
      <w:r w:rsidRPr="002D0486">
        <w:rPr>
          <w:iCs/>
          <w:sz w:val="26"/>
        </w:rPr>
        <w:tab/>
      </w:r>
    </w:p>
    <w:p w:rsidR="002D0486" w:rsidRPr="002D0486" w:rsidRDefault="002D0486" w:rsidP="002D048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6"/>
        </w:rPr>
      </w:pPr>
      <w:r w:rsidRPr="002D0486">
        <w:rPr>
          <w:b/>
          <w:iCs/>
          <w:sz w:val="26"/>
        </w:rPr>
        <w:t>3.10. Санкционирование расходов.</w:t>
      </w:r>
    </w:p>
    <w:p w:rsidR="002D0486" w:rsidRPr="002D0486" w:rsidRDefault="002D0486" w:rsidP="002D048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rPr>
      </w:pPr>
      <w:r w:rsidRPr="002D0486">
        <w:rPr>
          <w:sz w:val="26"/>
        </w:rPr>
        <w:lastRenderedPageBreak/>
        <w:t> </w:t>
      </w:r>
    </w:p>
    <w:p w:rsidR="002D0486" w:rsidRPr="002D0486" w:rsidRDefault="002D0486" w:rsidP="002D048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rPr>
      </w:pPr>
      <w:r w:rsidRPr="002D0486">
        <w:rPr>
          <w:b/>
          <w:bCs/>
          <w:sz w:val="26"/>
        </w:rPr>
        <w:t>3.10.1.</w:t>
      </w:r>
      <w:r w:rsidRPr="002D0486">
        <w:rPr>
          <w:b/>
          <w:bCs/>
          <w:sz w:val="26"/>
          <w:szCs w:val="20"/>
        </w:rPr>
        <w:t xml:space="preserve"> </w:t>
      </w:r>
      <w:r w:rsidRPr="002D0486">
        <w:rPr>
          <w:sz w:val="26"/>
        </w:rPr>
        <w:t>Принятие бюджетных (денежных) обязательств к учету осуществлять в пр</w:t>
      </w:r>
      <w:r w:rsidRPr="002D0486">
        <w:rPr>
          <w:sz w:val="26"/>
        </w:rPr>
        <w:t>е</w:t>
      </w:r>
      <w:r w:rsidRPr="002D0486">
        <w:rPr>
          <w:sz w:val="26"/>
        </w:rPr>
        <w:t>делах лимитов бюджетных обязательств.</w:t>
      </w:r>
    </w:p>
    <w:p w:rsidR="002D0486" w:rsidRPr="002D0486" w:rsidRDefault="002D0486" w:rsidP="002D0486">
      <w:pPr>
        <w:autoSpaceDE w:val="0"/>
        <w:autoSpaceDN w:val="0"/>
        <w:adjustRightInd w:val="0"/>
        <w:ind w:firstLine="567"/>
        <w:jc w:val="both"/>
        <w:rPr>
          <w:sz w:val="26"/>
          <w:szCs w:val="28"/>
        </w:rPr>
      </w:pPr>
      <w:r w:rsidRPr="002D0486">
        <w:rPr>
          <w:sz w:val="26"/>
        </w:rPr>
        <w:t xml:space="preserve">На лицевом счете администрации </w:t>
      </w:r>
      <w:proofErr w:type="spellStart"/>
      <w:r w:rsidRPr="002D0486">
        <w:rPr>
          <w:sz w:val="26"/>
        </w:rPr>
        <w:t>Руновского</w:t>
      </w:r>
      <w:proofErr w:type="spellEnd"/>
      <w:r w:rsidRPr="002D0486">
        <w:rPr>
          <w:sz w:val="26"/>
        </w:rPr>
        <w:t xml:space="preserve"> сельского поселения отражаются доведенные и распределенные лимиты бюджетных обязательств, объемы бюджетных ассигнований, кассовые расходы. Лимиты бюджетных обязательств равны объемам бюджетных ассигнований.</w:t>
      </w:r>
      <w:r w:rsidRPr="002D0486">
        <w:rPr>
          <w:sz w:val="26"/>
          <w:szCs w:val="28"/>
        </w:rPr>
        <w:t xml:space="preserve"> </w:t>
      </w:r>
    </w:p>
    <w:p w:rsidR="002D0486" w:rsidRPr="002D0486" w:rsidRDefault="002D0486" w:rsidP="002D0486">
      <w:pPr>
        <w:autoSpaceDE w:val="0"/>
        <w:autoSpaceDN w:val="0"/>
        <w:adjustRightInd w:val="0"/>
        <w:ind w:firstLine="567"/>
        <w:jc w:val="both"/>
        <w:rPr>
          <w:sz w:val="26"/>
        </w:rPr>
      </w:pPr>
      <w:r w:rsidRPr="002D0486">
        <w:rPr>
          <w:sz w:val="26"/>
        </w:rPr>
        <w:t>Учет операций по санкционированию расходов ведется в соответствии п.309-323 инструкции от 01.12.2010г. №157н.</w:t>
      </w:r>
    </w:p>
    <w:p w:rsidR="002D0486" w:rsidRPr="002D0486" w:rsidRDefault="002D0486" w:rsidP="002D0486">
      <w:pPr>
        <w:autoSpaceDE w:val="0"/>
        <w:autoSpaceDN w:val="0"/>
        <w:adjustRightInd w:val="0"/>
        <w:ind w:firstLine="567"/>
        <w:jc w:val="both"/>
        <w:rPr>
          <w:sz w:val="26"/>
        </w:rPr>
      </w:pPr>
      <w:r w:rsidRPr="002D0486">
        <w:rPr>
          <w:b/>
          <w:bCs/>
          <w:sz w:val="26"/>
        </w:rPr>
        <w:t>3.10.2.</w:t>
      </w:r>
      <w:r w:rsidRPr="002D0486">
        <w:rPr>
          <w:b/>
          <w:bCs/>
          <w:sz w:val="26"/>
          <w:szCs w:val="20"/>
        </w:rPr>
        <w:t xml:space="preserve"> </w:t>
      </w:r>
      <w:r w:rsidRPr="002D0486">
        <w:rPr>
          <w:sz w:val="26"/>
        </w:rPr>
        <w:t>Основаниями для принятия на учет бухгалтерского обязательства являются:</w:t>
      </w:r>
    </w:p>
    <w:p w:rsidR="002D0486" w:rsidRPr="002D0486" w:rsidRDefault="002D0486" w:rsidP="002D0486">
      <w:pPr>
        <w:autoSpaceDE w:val="0"/>
        <w:autoSpaceDN w:val="0"/>
        <w:adjustRightInd w:val="0"/>
        <w:ind w:firstLine="567"/>
        <w:jc w:val="both"/>
        <w:rPr>
          <w:sz w:val="26"/>
        </w:rPr>
      </w:pPr>
      <w:r w:rsidRPr="002D0486">
        <w:rPr>
          <w:sz w:val="26"/>
        </w:rPr>
        <w:t xml:space="preserve">при заключении договора (муниципального контракта) на поставку товаров, выполнение работ, оказания услуг – договор (муниципальный контракт). При этом бюджетное обязательство принимается на бюджетный учет в сумме, указанной в договоре (муниципального контракта). Если в договоре не определена сумма, бюджетное обязательство принимается на основании фактических расходов (при </w:t>
      </w:r>
      <w:proofErr w:type="gramStart"/>
      <w:r w:rsidRPr="002D0486">
        <w:rPr>
          <w:sz w:val="26"/>
        </w:rPr>
        <w:t>условии</w:t>
      </w:r>
      <w:proofErr w:type="gramEnd"/>
      <w:r w:rsidRPr="002D0486">
        <w:rPr>
          <w:sz w:val="26"/>
        </w:rPr>
        <w:t xml:space="preserve"> если они больше кассовых расходов) или плановая сумма;</w:t>
      </w:r>
    </w:p>
    <w:p w:rsidR="002D0486" w:rsidRPr="002D0486" w:rsidRDefault="002D0486" w:rsidP="002D0486">
      <w:pPr>
        <w:autoSpaceDE w:val="0"/>
        <w:autoSpaceDN w:val="0"/>
        <w:adjustRightInd w:val="0"/>
        <w:ind w:firstLine="567"/>
        <w:jc w:val="both"/>
        <w:rPr>
          <w:sz w:val="26"/>
        </w:rPr>
      </w:pPr>
      <w:r w:rsidRPr="002D0486">
        <w:rPr>
          <w:sz w:val="26"/>
        </w:rPr>
        <w:t>при оплате на основании счета, накладной на поставку товаров, акта выполненных работ или оказанных услуг бюджетное обязательство принимается на основании вышеперечисленных документов;</w:t>
      </w:r>
    </w:p>
    <w:p w:rsidR="002D0486" w:rsidRPr="002D0486" w:rsidRDefault="002D0486" w:rsidP="002D0486">
      <w:pPr>
        <w:autoSpaceDE w:val="0"/>
        <w:autoSpaceDN w:val="0"/>
        <w:adjustRightInd w:val="0"/>
        <w:ind w:firstLine="567"/>
        <w:jc w:val="both"/>
        <w:rPr>
          <w:sz w:val="26"/>
        </w:rPr>
      </w:pPr>
      <w:r w:rsidRPr="002D0486">
        <w:rPr>
          <w:sz w:val="26"/>
        </w:rPr>
        <w:t xml:space="preserve">при оплате за наличный расчет подотчетными лицами расходов на хозяйственные операции, оплате госпошлин и иных подобных платежей основанием для принятия на учет бухгалтерского обязательства является заявление на выдачу аванса подотчетному лицу в сумме подлежащего к выдаче аванса наличных денег в подотчет. </w:t>
      </w:r>
      <w:proofErr w:type="gramStart"/>
      <w:r w:rsidRPr="002D0486">
        <w:rPr>
          <w:sz w:val="26"/>
        </w:rPr>
        <w:t>Суммы принятого таким образом бухгалтерского обязательства корректируются на суммы остатка/перерасхода по авансовому отчету на дату утверждения авансового отчета подотчетного лица;</w:t>
      </w:r>
      <w:proofErr w:type="gramEnd"/>
    </w:p>
    <w:p w:rsidR="002D0486" w:rsidRPr="002D0486" w:rsidRDefault="002D0486" w:rsidP="002D0486">
      <w:pPr>
        <w:ind w:left="360"/>
        <w:jc w:val="both"/>
        <w:rPr>
          <w:sz w:val="26"/>
        </w:rPr>
      </w:pPr>
      <w:r w:rsidRPr="002D0486">
        <w:rPr>
          <w:sz w:val="26"/>
        </w:rPr>
        <w:t xml:space="preserve">    по командировочным расходам основанием для принятия на учет бухгалтерского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в разрезе КОСГУ;</w:t>
      </w:r>
    </w:p>
    <w:p w:rsidR="002D0486" w:rsidRPr="002D0486" w:rsidRDefault="002D0486" w:rsidP="002D0486">
      <w:pPr>
        <w:autoSpaceDE w:val="0"/>
        <w:autoSpaceDN w:val="0"/>
        <w:adjustRightInd w:val="0"/>
        <w:ind w:firstLine="567"/>
        <w:jc w:val="both"/>
        <w:rPr>
          <w:sz w:val="26"/>
        </w:rPr>
      </w:pPr>
      <w:r w:rsidRPr="002D0486">
        <w:rPr>
          <w:sz w:val="26"/>
        </w:rPr>
        <w:t xml:space="preserve"> в части расчетов по оплате труда и по уплате страховых взносов в государственные внебюджетные фонды основанием для принятия бухгалтерского обязательства является:</w:t>
      </w:r>
    </w:p>
    <w:p w:rsidR="002D0486" w:rsidRPr="002D0486" w:rsidRDefault="002D0486" w:rsidP="002D0486">
      <w:pPr>
        <w:autoSpaceDE w:val="0"/>
        <w:autoSpaceDN w:val="0"/>
        <w:adjustRightInd w:val="0"/>
        <w:ind w:firstLine="567"/>
        <w:jc w:val="both"/>
        <w:rPr>
          <w:sz w:val="26"/>
        </w:rPr>
      </w:pPr>
      <w:r w:rsidRPr="002D0486">
        <w:rPr>
          <w:sz w:val="26"/>
        </w:rPr>
        <w:t xml:space="preserve">-   утвержденная смета на соответствующий финансовый год по </w:t>
      </w:r>
      <w:proofErr w:type="gramStart"/>
      <w:r w:rsidRPr="002D0486">
        <w:rPr>
          <w:sz w:val="26"/>
        </w:rPr>
        <w:t>соответствующим</w:t>
      </w:r>
      <w:proofErr w:type="gramEnd"/>
      <w:r w:rsidRPr="002D0486">
        <w:rPr>
          <w:sz w:val="26"/>
        </w:rPr>
        <w:t xml:space="preserve"> КОСГУ;</w:t>
      </w:r>
    </w:p>
    <w:p w:rsidR="002D0486" w:rsidRPr="002D0486" w:rsidRDefault="002D0486" w:rsidP="002D0486">
      <w:pPr>
        <w:autoSpaceDE w:val="0"/>
        <w:autoSpaceDN w:val="0"/>
        <w:adjustRightInd w:val="0"/>
        <w:ind w:firstLine="567"/>
        <w:jc w:val="both"/>
        <w:rPr>
          <w:sz w:val="26"/>
        </w:rPr>
      </w:pPr>
      <w:r w:rsidRPr="002D0486">
        <w:rPr>
          <w:sz w:val="26"/>
        </w:rPr>
        <w:t xml:space="preserve">-   уведомления  об изменении показателей сводной бюджетной росписи (изменения к утвержденной смете); </w:t>
      </w:r>
    </w:p>
    <w:p w:rsidR="002D0486" w:rsidRPr="002D0486" w:rsidRDefault="002D0486" w:rsidP="002D0486">
      <w:pPr>
        <w:autoSpaceDE w:val="0"/>
        <w:autoSpaceDN w:val="0"/>
        <w:adjustRightInd w:val="0"/>
        <w:ind w:firstLine="567"/>
        <w:jc w:val="both"/>
        <w:rPr>
          <w:sz w:val="26"/>
        </w:rPr>
      </w:pPr>
      <w:r w:rsidRPr="002D0486">
        <w:rPr>
          <w:sz w:val="26"/>
        </w:rPr>
        <w:t>-   при расчетах по оплате труда по договорам гражданско-правового характера основанием для принятия бухгалтерского обязательства является договор;</w:t>
      </w:r>
    </w:p>
    <w:p w:rsidR="002D0486" w:rsidRPr="002D0486" w:rsidRDefault="002D0486" w:rsidP="002D0486">
      <w:pPr>
        <w:ind w:left="360"/>
        <w:jc w:val="both"/>
        <w:rPr>
          <w:sz w:val="26"/>
        </w:rPr>
      </w:pPr>
      <w:r w:rsidRPr="002D0486">
        <w:rPr>
          <w:sz w:val="26"/>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2D0486" w:rsidRPr="002D0486" w:rsidRDefault="002D0486" w:rsidP="002D0486">
      <w:pPr>
        <w:ind w:firstLine="567"/>
        <w:jc w:val="both"/>
        <w:rPr>
          <w:sz w:val="26"/>
        </w:rPr>
      </w:pPr>
      <w:r w:rsidRPr="002D0486">
        <w:rPr>
          <w:sz w:val="26"/>
        </w:rPr>
        <w:t xml:space="preserve">   </w:t>
      </w:r>
      <w:r w:rsidRPr="002D0486">
        <w:rPr>
          <w:b/>
          <w:bCs/>
          <w:sz w:val="26"/>
        </w:rPr>
        <w:t xml:space="preserve">3.10.3. </w:t>
      </w:r>
      <w:r w:rsidRPr="002D0486">
        <w:rPr>
          <w:sz w:val="26"/>
        </w:rPr>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на следующий год не переносятся.</w:t>
      </w:r>
    </w:p>
    <w:p w:rsidR="002D0486" w:rsidRPr="002D0486" w:rsidRDefault="002D0486" w:rsidP="002D0486">
      <w:pPr>
        <w:ind w:firstLine="567"/>
        <w:jc w:val="both"/>
        <w:rPr>
          <w:sz w:val="26"/>
        </w:rPr>
      </w:pPr>
      <w:r w:rsidRPr="002D0486">
        <w:rPr>
          <w:b/>
          <w:bCs/>
          <w:sz w:val="26"/>
        </w:rPr>
        <w:t xml:space="preserve">  3.10.4.</w:t>
      </w:r>
      <w:r w:rsidRPr="002D0486">
        <w:rPr>
          <w:b/>
          <w:bCs/>
          <w:sz w:val="26"/>
          <w:szCs w:val="20"/>
        </w:rPr>
        <w:t xml:space="preserve"> </w:t>
      </w:r>
      <w:r w:rsidRPr="002D0486">
        <w:rPr>
          <w:sz w:val="26"/>
        </w:rPr>
        <w:t>Учет операций по движению лимитов бюджетных обязательств, подлежащих оплате за счет бюджетных средств осуществлять на счетах раздела 150100000 «Лимиты бюджетных обязательств».</w:t>
      </w:r>
    </w:p>
    <w:p w:rsidR="002D0486" w:rsidRPr="002D0486" w:rsidRDefault="002D0486" w:rsidP="002D0486">
      <w:pPr>
        <w:ind w:firstLine="567"/>
        <w:jc w:val="both"/>
        <w:rPr>
          <w:sz w:val="26"/>
        </w:rPr>
      </w:pPr>
      <w:r w:rsidRPr="002D0486">
        <w:rPr>
          <w:sz w:val="26"/>
        </w:rPr>
        <w:t xml:space="preserve">На синтетическом счете 150200000 «Обязательства» отражаются принятые и отложенные администрацией </w:t>
      </w:r>
      <w:proofErr w:type="spellStart"/>
      <w:r w:rsidRPr="002D0486">
        <w:rPr>
          <w:sz w:val="26"/>
        </w:rPr>
        <w:t>Руновского</w:t>
      </w:r>
      <w:proofErr w:type="spellEnd"/>
      <w:r w:rsidRPr="002D0486">
        <w:rPr>
          <w:sz w:val="26"/>
        </w:rPr>
        <w:t xml:space="preserve"> сельского поселения бюджетные обязательства».</w:t>
      </w:r>
    </w:p>
    <w:p w:rsidR="002D0486" w:rsidRPr="002D0486" w:rsidRDefault="002D0486" w:rsidP="002D0486">
      <w:pPr>
        <w:ind w:firstLine="567"/>
        <w:jc w:val="both"/>
        <w:rPr>
          <w:sz w:val="26"/>
        </w:rPr>
      </w:pPr>
      <w:r w:rsidRPr="002D0486">
        <w:rPr>
          <w:sz w:val="26"/>
        </w:rPr>
        <w:t xml:space="preserve">На синтетическом счете 150300000 «Бюджетные ассигнования» отражаются утвержденные бюджетные ассигнования администрации </w:t>
      </w:r>
      <w:proofErr w:type="spellStart"/>
      <w:r w:rsidRPr="002D0486">
        <w:rPr>
          <w:sz w:val="26"/>
        </w:rPr>
        <w:t>Руновского</w:t>
      </w:r>
      <w:proofErr w:type="spellEnd"/>
      <w:r w:rsidRPr="002D0486">
        <w:rPr>
          <w:sz w:val="26"/>
        </w:rPr>
        <w:t xml:space="preserve"> сельского поселения.</w:t>
      </w:r>
    </w:p>
    <w:p w:rsidR="002D0486" w:rsidRPr="002D0486" w:rsidRDefault="002D0486" w:rsidP="002D0486">
      <w:pPr>
        <w:ind w:firstLine="567"/>
        <w:jc w:val="both"/>
        <w:rPr>
          <w:sz w:val="26"/>
        </w:rPr>
      </w:pPr>
      <w:r w:rsidRPr="002D0486">
        <w:rPr>
          <w:sz w:val="26"/>
        </w:rPr>
        <w:t xml:space="preserve">На синтетическом счете 150400000 «Сметные (плановые, прогнозные) назначения» отражаются сметные назначения на </w:t>
      </w:r>
      <w:proofErr w:type="gramStart"/>
      <w:r w:rsidRPr="002D0486">
        <w:rPr>
          <w:sz w:val="26"/>
        </w:rPr>
        <w:t>текущий</w:t>
      </w:r>
      <w:proofErr w:type="gramEnd"/>
      <w:r w:rsidRPr="002D0486">
        <w:rPr>
          <w:sz w:val="26"/>
        </w:rPr>
        <w:t xml:space="preserve"> и последующие финансовые годы.</w:t>
      </w:r>
    </w:p>
    <w:p w:rsidR="002D0486" w:rsidRPr="002D0486" w:rsidRDefault="002D0486" w:rsidP="002D0486">
      <w:pPr>
        <w:ind w:firstLine="567"/>
        <w:jc w:val="both"/>
        <w:rPr>
          <w:sz w:val="26"/>
        </w:rPr>
      </w:pPr>
      <w:r w:rsidRPr="002D0486">
        <w:rPr>
          <w:sz w:val="26"/>
        </w:rPr>
        <w:lastRenderedPageBreak/>
        <w:t>На синтетическом счете 150700000 «Утвержденный объем финансового обеспечения» отражаются утвержденный объем финансового обеспечения на текущий и последующие финансовые годы.</w:t>
      </w:r>
    </w:p>
    <w:p w:rsidR="002D0486" w:rsidRPr="002D0486" w:rsidRDefault="002D0486" w:rsidP="002D0486">
      <w:pPr>
        <w:ind w:firstLine="567"/>
        <w:jc w:val="both"/>
        <w:rPr>
          <w:sz w:val="26"/>
        </w:rPr>
      </w:pPr>
      <w:r w:rsidRPr="002D0486">
        <w:rPr>
          <w:b/>
          <w:bCs/>
          <w:sz w:val="26"/>
        </w:rPr>
        <w:t>3.10.5.</w:t>
      </w:r>
      <w:r w:rsidRPr="002D0486">
        <w:rPr>
          <w:b/>
          <w:bCs/>
          <w:sz w:val="26"/>
          <w:szCs w:val="20"/>
        </w:rPr>
        <w:t xml:space="preserve"> </w:t>
      </w:r>
      <w:r w:rsidRPr="002D0486">
        <w:rPr>
          <w:sz w:val="26"/>
        </w:rPr>
        <w:t xml:space="preserve">Объемы финансирования не могут рассматриваться как активы учреждения. В активе учреждения подлежат отражению приобретенные финансовые и нефинансовые активы, а в пассиве – обязательства. Объем обязательств равен сумме кассовых расходов, отраженных на лицевом счете администрации </w:t>
      </w:r>
      <w:proofErr w:type="spellStart"/>
      <w:r w:rsidRPr="002D0486">
        <w:rPr>
          <w:sz w:val="26"/>
        </w:rPr>
        <w:t>Руновского</w:t>
      </w:r>
      <w:proofErr w:type="spellEnd"/>
      <w:r w:rsidRPr="002D0486">
        <w:rPr>
          <w:sz w:val="26"/>
        </w:rPr>
        <w:t xml:space="preserve"> сельского поселения.</w:t>
      </w:r>
    </w:p>
    <w:p w:rsidR="002D0486" w:rsidRPr="002D0486" w:rsidRDefault="002D0486" w:rsidP="002D0486">
      <w:pPr>
        <w:ind w:firstLine="567"/>
        <w:jc w:val="both"/>
        <w:rPr>
          <w:sz w:val="26"/>
        </w:rPr>
      </w:pPr>
      <w:r w:rsidRPr="002D0486">
        <w:rPr>
          <w:b/>
          <w:bCs/>
          <w:sz w:val="26"/>
        </w:rPr>
        <w:t>3.10.6.</w:t>
      </w:r>
      <w:r w:rsidRPr="002D0486">
        <w:rPr>
          <w:b/>
          <w:bCs/>
          <w:sz w:val="26"/>
          <w:szCs w:val="20"/>
        </w:rPr>
        <w:t xml:space="preserve"> </w:t>
      </w:r>
      <w:r w:rsidRPr="002D0486">
        <w:rPr>
          <w:sz w:val="26"/>
        </w:rPr>
        <w:t>Платежи из бюджета учитываются на основании документов, приложенных к выписке из лицевого счета бюджета, предоставляемой отделом казначейского исполнения бюджета управления финансов.</w:t>
      </w:r>
    </w:p>
    <w:p w:rsidR="002D0486" w:rsidRPr="002D0486" w:rsidRDefault="002D0486" w:rsidP="002D0486">
      <w:pPr>
        <w:ind w:firstLine="567"/>
        <w:jc w:val="both"/>
        <w:rPr>
          <w:sz w:val="26"/>
        </w:rPr>
      </w:pPr>
      <w:r w:rsidRPr="002D0486">
        <w:rPr>
          <w:b/>
          <w:bCs/>
          <w:sz w:val="26"/>
        </w:rPr>
        <w:t>3.10.7.</w:t>
      </w:r>
      <w:r w:rsidRPr="002D0486">
        <w:rPr>
          <w:sz w:val="26"/>
        </w:rPr>
        <w:t>Учет операций по расчетам с отделом казначейского исполнения бюджета управления финансов ведется в журнале № 2 операций с безналичными денежными средствами.</w:t>
      </w:r>
    </w:p>
    <w:p w:rsidR="002D0486" w:rsidRPr="002D0486" w:rsidRDefault="002D0486" w:rsidP="002D0486">
      <w:pPr>
        <w:jc w:val="both"/>
        <w:rPr>
          <w:sz w:val="26"/>
        </w:rPr>
      </w:pPr>
    </w:p>
    <w:p w:rsidR="002D0486" w:rsidRPr="002D0486" w:rsidRDefault="002D0486" w:rsidP="002D0486">
      <w:pPr>
        <w:ind w:left="180"/>
        <w:jc w:val="both"/>
        <w:rPr>
          <w:sz w:val="26"/>
        </w:rPr>
      </w:pPr>
      <w:r w:rsidRPr="002D0486">
        <w:rPr>
          <w:b/>
          <w:bCs/>
          <w:sz w:val="26"/>
        </w:rPr>
        <w:t>4</w:t>
      </w:r>
      <w:r w:rsidRPr="002D0486">
        <w:rPr>
          <w:sz w:val="26"/>
        </w:rPr>
        <w:t xml:space="preserve">. </w:t>
      </w:r>
      <w:r w:rsidRPr="002D0486">
        <w:rPr>
          <w:b/>
          <w:bCs/>
          <w:sz w:val="26"/>
        </w:rPr>
        <w:t xml:space="preserve">Организация учета на отдельных </w:t>
      </w:r>
      <w:proofErr w:type="spellStart"/>
      <w:r w:rsidRPr="002D0486">
        <w:rPr>
          <w:b/>
          <w:bCs/>
          <w:sz w:val="26"/>
        </w:rPr>
        <w:t>забалансовых</w:t>
      </w:r>
      <w:proofErr w:type="spellEnd"/>
      <w:r w:rsidRPr="002D0486">
        <w:rPr>
          <w:b/>
          <w:bCs/>
          <w:sz w:val="26"/>
        </w:rPr>
        <w:t xml:space="preserve"> счетах</w:t>
      </w:r>
    </w:p>
    <w:p w:rsidR="002D0486" w:rsidRPr="002D0486" w:rsidRDefault="002D0486" w:rsidP="002D0486">
      <w:pPr>
        <w:ind w:left="180"/>
        <w:jc w:val="both"/>
        <w:rPr>
          <w:sz w:val="26"/>
        </w:rPr>
      </w:pPr>
      <w:r w:rsidRPr="002D0486">
        <w:rPr>
          <w:sz w:val="26"/>
        </w:rPr>
        <w:t xml:space="preserve">      </w:t>
      </w:r>
    </w:p>
    <w:p w:rsidR="002D0486" w:rsidRPr="002D0486" w:rsidRDefault="002D0486" w:rsidP="002D0486">
      <w:pPr>
        <w:ind w:firstLine="567"/>
        <w:jc w:val="both"/>
        <w:rPr>
          <w:sz w:val="26"/>
        </w:rPr>
      </w:pPr>
      <w:r w:rsidRPr="002D0486">
        <w:rPr>
          <w:b/>
          <w:bCs/>
          <w:sz w:val="26"/>
        </w:rPr>
        <w:t>4.1.</w:t>
      </w:r>
      <w:r w:rsidRPr="002D0486">
        <w:rPr>
          <w:sz w:val="26"/>
        </w:rPr>
        <w:t xml:space="preserve"> </w:t>
      </w:r>
      <w:proofErr w:type="gramStart"/>
      <w:r w:rsidRPr="002D0486">
        <w:rPr>
          <w:sz w:val="26"/>
        </w:rPr>
        <w:t>Во исполнение приказа Министерства финансов Российской Федерации от 01 декабря 2010 года № 157н «Об утверждении Единого плана счетов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06 декабря 2010 года № 162н «Об утверждении Плана счетов бюджетного учета</w:t>
      </w:r>
      <w:proofErr w:type="gramEnd"/>
      <w:r w:rsidRPr="002D0486">
        <w:rPr>
          <w:sz w:val="26"/>
        </w:rPr>
        <w:t xml:space="preserve"> и Инструкции по его применению»:       </w:t>
      </w:r>
    </w:p>
    <w:p w:rsidR="002D0486" w:rsidRPr="002D0486" w:rsidRDefault="002D0486" w:rsidP="002D0486">
      <w:pPr>
        <w:ind w:firstLine="567"/>
        <w:jc w:val="both"/>
        <w:rPr>
          <w:sz w:val="26"/>
        </w:rPr>
      </w:pPr>
      <w:proofErr w:type="gramStart"/>
      <w:r w:rsidRPr="002D0486">
        <w:rPr>
          <w:b/>
          <w:bCs/>
          <w:sz w:val="26"/>
        </w:rPr>
        <w:t>4.2.</w:t>
      </w:r>
      <w:r w:rsidRPr="002D0486">
        <w:rPr>
          <w:sz w:val="26"/>
        </w:rPr>
        <w:t xml:space="preserve">На </w:t>
      </w:r>
      <w:proofErr w:type="spellStart"/>
      <w:r w:rsidRPr="002D0486">
        <w:rPr>
          <w:sz w:val="26"/>
        </w:rPr>
        <w:t>забалансовых</w:t>
      </w:r>
      <w:proofErr w:type="spellEnd"/>
      <w:r w:rsidRPr="002D0486">
        <w:rPr>
          <w:sz w:val="26"/>
        </w:rPr>
        <w:t xml:space="preserve"> </w:t>
      </w:r>
      <w:hyperlink r:id="rId7" w:history="1">
        <w:r w:rsidRPr="002D0486">
          <w:rPr>
            <w:rStyle w:val="a3"/>
            <w:color w:val="auto"/>
            <w:sz w:val="26"/>
          </w:rPr>
          <w:t>счетах</w:t>
        </w:r>
      </w:hyperlink>
      <w:r w:rsidRPr="002D0486">
        <w:rPr>
          <w:sz w:val="26"/>
        </w:rPr>
        <w:t xml:space="preserve">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 и т.п.);</w:t>
      </w:r>
      <w:proofErr w:type="gramEnd"/>
      <w:r w:rsidRPr="002D0486">
        <w:rPr>
          <w:sz w:val="26"/>
        </w:rPr>
        <w:t xml:space="preserve"> </w:t>
      </w:r>
      <w:proofErr w:type="gramStart"/>
      <w:r w:rsidRPr="002D0486">
        <w:rPr>
          <w:sz w:val="26"/>
        </w:rPr>
        <w:t>материальные ценности, учет которых согласно настоящей Инструкции предусмотрен вне балансовых счетов (основные средства, стоимостью до 10000 включительно, введенные в эксплуатацию, периодические издания для пользования в составе библиотечного фонда независимо от их стоимости, бланки строгой отчетности, имущество, приобретенное в целях награждения (дарения), переходящие награды, призы, кубки, материальные ценности, оплаченные по централизованным закупкам (централизованному снабжению), специальное оборудование для выполнения научно-исследовательских работ по</w:t>
      </w:r>
      <w:proofErr w:type="gramEnd"/>
      <w:r w:rsidRPr="002D0486">
        <w:rPr>
          <w:sz w:val="26"/>
        </w:rPr>
        <w:t xml:space="preserve">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2D0486" w:rsidRPr="002D0486" w:rsidRDefault="002D0486" w:rsidP="002D0486">
      <w:pPr>
        <w:ind w:firstLine="567"/>
        <w:jc w:val="both"/>
        <w:rPr>
          <w:sz w:val="26"/>
        </w:rPr>
      </w:pPr>
      <w:r w:rsidRPr="002D0486">
        <w:rPr>
          <w:b/>
          <w:bCs/>
          <w:sz w:val="26"/>
        </w:rPr>
        <w:t>4.3.</w:t>
      </w:r>
      <w:r w:rsidRPr="002D0486">
        <w:rPr>
          <w:sz w:val="26"/>
        </w:rPr>
        <w:t xml:space="preserve">Учет на </w:t>
      </w:r>
      <w:proofErr w:type="spellStart"/>
      <w:r w:rsidRPr="002D0486">
        <w:rPr>
          <w:sz w:val="26"/>
        </w:rPr>
        <w:t>забалансовых</w:t>
      </w:r>
      <w:proofErr w:type="spellEnd"/>
      <w:r w:rsidRPr="002D0486">
        <w:rPr>
          <w:sz w:val="26"/>
        </w:rPr>
        <w:t xml:space="preserve"> </w:t>
      </w:r>
      <w:hyperlink r:id="rId8" w:history="1">
        <w:r w:rsidRPr="002D0486">
          <w:rPr>
            <w:rStyle w:val="a3"/>
            <w:color w:val="auto"/>
            <w:sz w:val="26"/>
          </w:rPr>
          <w:t>счетах</w:t>
        </w:r>
      </w:hyperlink>
      <w:r w:rsidRPr="002D0486">
        <w:rPr>
          <w:sz w:val="26"/>
        </w:rPr>
        <w:t xml:space="preserve"> ведется по простой системе.</w:t>
      </w:r>
    </w:p>
    <w:p w:rsidR="002D0486" w:rsidRPr="002D0486" w:rsidRDefault="002D0486" w:rsidP="002D0486">
      <w:pPr>
        <w:jc w:val="both"/>
        <w:rPr>
          <w:sz w:val="26"/>
        </w:rPr>
      </w:pPr>
      <w:r w:rsidRPr="002D0486">
        <w:rPr>
          <w:sz w:val="26"/>
        </w:rPr>
        <w:t xml:space="preserve">Учреждения вправе вводить дополнительные </w:t>
      </w:r>
      <w:proofErr w:type="spellStart"/>
      <w:r w:rsidRPr="002D0486">
        <w:rPr>
          <w:sz w:val="26"/>
        </w:rPr>
        <w:t>забалансовые</w:t>
      </w:r>
      <w:proofErr w:type="spellEnd"/>
      <w:r w:rsidRPr="002D0486">
        <w:rPr>
          <w:sz w:val="26"/>
        </w:rPr>
        <w:t xml:space="preserve"> </w:t>
      </w:r>
      <w:hyperlink r:id="rId9" w:history="1">
        <w:r w:rsidRPr="002D0486">
          <w:rPr>
            <w:rStyle w:val="a3"/>
            <w:color w:val="auto"/>
            <w:sz w:val="26"/>
          </w:rPr>
          <w:t>счета</w:t>
        </w:r>
      </w:hyperlink>
      <w:r w:rsidRPr="002D0486">
        <w:rPr>
          <w:sz w:val="26"/>
        </w:rPr>
        <w:t xml:space="preserve"> для сбора информации в целях обеспечения управленческого учета.</w:t>
      </w:r>
    </w:p>
    <w:p w:rsidR="002D0486" w:rsidRPr="002D0486" w:rsidRDefault="002D0486" w:rsidP="002D0486">
      <w:pPr>
        <w:ind w:firstLine="567"/>
        <w:jc w:val="both"/>
        <w:rPr>
          <w:sz w:val="26"/>
        </w:rPr>
      </w:pPr>
      <w:r w:rsidRPr="002D0486">
        <w:rPr>
          <w:sz w:val="26"/>
        </w:rPr>
        <w:t xml:space="preserve">Все материальные ценности, а также иные активы и обязательства, учитываемые на </w:t>
      </w:r>
      <w:proofErr w:type="spellStart"/>
      <w:r w:rsidRPr="002D0486">
        <w:rPr>
          <w:sz w:val="26"/>
        </w:rPr>
        <w:t>забалансовых</w:t>
      </w:r>
      <w:proofErr w:type="spellEnd"/>
      <w:r w:rsidRPr="002D0486">
        <w:rPr>
          <w:sz w:val="26"/>
        </w:rPr>
        <w:t xml:space="preserve"> </w:t>
      </w:r>
      <w:hyperlink r:id="rId10" w:history="1">
        <w:r w:rsidRPr="002D0486">
          <w:rPr>
            <w:rStyle w:val="a3"/>
            <w:color w:val="auto"/>
            <w:sz w:val="26"/>
          </w:rPr>
          <w:t>счетах</w:t>
        </w:r>
      </w:hyperlink>
      <w:r w:rsidRPr="002D0486">
        <w:rPr>
          <w:sz w:val="26"/>
        </w:rPr>
        <w:t>, инвентаризируются в порядке и в сроки, установленные для объектов, учитываемых на балансе.</w:t>
      </w:r>
    </w:p>
    <w:p w:rsidR="002D0486" w:rsidRPr="002D0486" w:rsidRDefault="002D0486" w:rsidP="002D0486">
      <w:pPr>
        <w:ind w:firstLine="567"/>
        <w:jc w:val="both"/>
        <w:rPr>
          <w:sz w:val="26"/>
        </w:rPr>
      </w:pPr>
      <w:r w:rsidRPr="002D0486">
        <w:rPr>
          <w:b/>
          <w:bCs/>
          <w:sz w:val="26"/>
        </w:rPr>
        <w:t>4.4.</w:t>
      </w:r>
      <w:r w:rsidRPr="002D0486">
        <w:rPr>
          <w:sz w:val="26"/>
        </w:rPr>
        <w:t xml:space="preserve">Для учета указанных ценностей администрацией </w:t>
      </w:r>
      <w:proofErr w:type="spellStart"/>
      <w:r w:rsidRPr="002D0486">
        <w:rPr>
          <w:sz w:val="26"/>
        </w:rPr>
        <w:t>Руновского</w:t>
      </w:r>
      <w:proofErr w:type="spellEnd"/>
      <w:r w:rsidRPr="002D0486">
        <w:rPr>
          <w:sz w:val="26"/>
        </w:rPr>
        <w:t xml:space="preserve"> сельского поселения применяются следующие </w:t>
      </w:r>
      <w:proofErr w:type="spellStart"/>
      <w:r w:rsidRPr="002D0486">
        <w:rPr>
          <w:sz w:val="26"/>
        </w:rPr>
        <w:t>забалансовые</w:t>
      </w:r>
      <w:proofErr w:type="spellEnd"/>
      <w:r w:rsidRPr="002D0486">
        <w:rPr>
          <w:sz w:val="26"/>
        </w:rPr>
        <w:t xml:space="preserve"> счета:</w:t>
      </w:r>
    </w:p>
    <w:p w:rsidR="002D0486" w:rsidRPr="002D0486" w:rsidRDefault="002D0486" w:rsidP="002D0486">
      <w:pPr>
        <w:numPr>
          <w:ilvl w:val="0"/>
          <w:numId w:val="6"/>
        </w:numPr>
        <w:jc w:val="both"/>
        <w:rPr>
          <w:sz w:val="26"/>
        </w:rPr>
      </w:pPr>
      <w:r w:rsidRPr="002D0486">
        <w:rPr>
          <w:sz w:val="26"/>
        </w:rPr>
        <w:t>01 «Имущество, полученное в пользование»</w:t>
      </w:r>
    </w:p>
    <w:p w:rsidR="002D0486" w:rsidRPr="002D0486" w:rsidRDefault="002D0486" w:rsidP="002D0486">
      <w:pPr>
        <w:numPr>
          <w:ilvl w:val="0"/>
          <w:numId w:val="6"/>
        </w:numPr>
        <w:jc w:val="both"/>
        <w:rPr>
          <w:sz w:val="26"/>
        </w:rPr>
      </w:pPr>
      <w:r w:rsidRPr="002D0486">
        <w:rPr>
          <w:sz w:val="26"/>
        </w:rPr>
        <w:t>03 «Бланки строгой отчетности»</w:t>
      </w:r>
    </w:p>
    <w:p w:rsidR="002D0486" w:rsidRPr="002D0486" w:rsidRDefault="002D0486" w:rsidP="002D0486">
      <w:pPr>
        <w:numPr>
          <w:ilvl w:val="0"/>
          <w:numId w:val="6"/>
        </w:numPr>
        <w:jc w:val="both"/>
        <w:rPr>
          <w:sz w:val="26"/>
        </w:rPr>
      </w:pPr>
      <w:r w:rsidRPr="002D0486">
        <w:rPr>
          <w:sz w:val="26"/>
        </w:rPr>
        <w:t xml:space="preserve">09 «Запасные части к транспортным средствам, выданным взамен </w:t>
      </w:r>
      <w:proofErr w:type="gramStart"/>
      <w:r w:rsidRPr="002D0486">
        <w:rPr>
          <w:sz w:val="26"/>
        </w:rPr>
        <w:t>изношенных</w:t>
      </w:r>
      <w:proofErr w:type="gramEnd"/>
      <w:r w:rsidRPr="002D0486">
        <w:rPr>
          <w:sz w:val="26"/>
        </w:rPr>
        <w:t>»</w:t>
      </w:r>
    </w:p>
    <w:p w:rsidR="002D0486" w:rsidRPr="002D0486" w:rsidRDefault="002D0486" w:rsidP="002D0486">
      <w:pPr>
        <w:numPr>
          <w:ilvl w:val="0"/>
          <w:numId w:val="6"/>
        </w:numPr>
        <w:jc w:val="both"/>
        <w:rPr>
          <w:sz w:val="26"/>
        </w:rPr>
      </w:pPr>
      <w:r w:rsidRPr="002D0486">
        <w:rPr>
          <w:sz w:val="26"/>
        </w:rPr>
        <w:lastRenderedPageBreak/>
        <w:t>17 «Поступление денежных средств на счета учреждения»</w:t>
      </w:r>
    </w:p>
    <w:p w:rsidR="002D0486" w:rsidRPr="002D0486" w:rsidRDefault="002D0486" w:rsidP="002D0486">
      <w:pPr>
        <w:numPr>
          <w:ilvl w:val="0"/>
          <w:numId w:val="6"/>
        </w:numPr>
        <w:jc w:val="both"/>
        <w:rPr>
          <w:sz w:val="26"/>
        </w:rPr>
      </w:pPr>
      <w:r w:rsidRPr="002D0486">
        <w:rPr>
          <w:sz w:val="26"/>
        </w:rPr>
        <w:t>18 «Выбытия денежных средств»</w:t>
      </w:r>
    </w:p>
    <w:p w:rsidR="002D0486" w:rsidRPr="002D0486" w:rsidRDefault="002D0486" w:rsidP="002D0486">
      <w:pPr>
        <w:numPr>
          <w:ilvl w:val="0"/>
          <w:numId w:val="6"/>
        </w:numPr>
        <w:jc w:val="both"/>
        <w:rPr>
          <w:sz w:val="26"/>
        </w:rPr>
      </w:pPr>
      <w:r w:rsidRPr="002D0486">
        <w:rPr>
          <w:sz w:val="26"/>
        </w:rPr>
        <w:t>21 «Основные средства стоимостью до 10 000 рублей включительно в эксплуатации»</w:t>
      </w:r>
    </w:p>
    <w:p w:rsidR="002D0486" w:rsidRPr="002D0486" w:rsidRDefault="002D0486" w:rsidP="002D0486">
      <w:pPr>
        <w:numPr>
          <w:ilvl w:val="0"/>
          <w:numId w:val="6"/>
        </w:numPr>
        <w:jc w:val="both"/>
        <w:rPr>
          <w:sz w:val="26"/>
        </w:rPr>
      </w:pPr>
      <w:r w:rsidRPr="002D0486">
        <w:rPr>
          <w:sz w:val="26"/>
        </w:rPr>
        <w:t>25 «Имущество, переданное в возмездное пользование (аренду)»</w:t>
      </w:r>
    </w:p>
    <w:p w:rsidR="002D0486" w:rsidRPr="002D0486" w:rsidRDefault="002D0486" w:rsidP="002D0486">
      <w:pPr>
        <w:numPr>
          <w:ilvl w:val="0"/>
          <w:numId w:val="6"/>
        </w:numPr>
        <w:jc w:val="both"/>
        <w:rPr>
          <w:sz w:val="26"/>
        </w:rPr>
      </w:pPr>
      <w:r w:rsidRPr="002D0486">
        <w:rPr>
          <w:sz w:val="26"/>
        </w:rPr>
        <w:t>26 «Имущество, переданное в безвозмездное пользование»</w:t>
      </w:r>
    </w:p>
    <w:p w:rsidR="002D0486" w:rsidRPr="002D0486" w:rsidRDefault="002D0486" w:rsidP="002D0486">
      <w:pPr>
        <w:numPr>
          <w:ilvl w:val="0"/>
          <w:numId w:val="6"/>
        </w:numPr>
        <w:jc w:val="both"/>
        <w:rPr>
          <w:sz w:val="26"/>
        </w:rPr>
      </w:pPr>
      <w:r w:rsidRPr="002D0486">
        <w:rPr>
          <w:sz w:val="26"/>
        </w:rPr>
        <w:t>27 «Материальные ценности, выданные в личное пользование работникам (сотрудникам)»</w:t>
      </w:r>
    </w:p>
    <w:p w:rsidR="002D0486" w:rsidRPr="002D0486" w:rsidRDefault="002D0486" w:rsidP="002D0486">
      <w:pPr>
        <w:ind w:firstLine="567"/>
        <w:jc w:val="both"/>
        <w:rPr>
          <w:sz w:val="26"/>
        </w:rPr>
      </w:pPr>
      <w:r w:rsidRPr="002D0486">
        <w:rPr>
          <w:sz w:val="26"/>
        </w:rPr>
        <w:t xml:space="preserve"> </w:t>
      </w:r>
      <w:r w:rsidRPr="002D0486">
        <w:rPr>
          <w:b/>
          <w:bCs/>
          <w:sz w:val="26"/>
        </w:rPr>
        <w:t>4.5.</w:t>
      </w:r>
      <w:r w:rsidRPr="002D0486">
        <w:rPr>
          <w:sz w:val="26"/>
        </w:rPr>
        <w:t xml:space="preserve">Списание с </w:t>
      </w:r>
      <w:proofErr w:type="spellStart"/>
      <w:r w:rsidRPr="002D0486">
        <w:rPr>
          <w:sz w:val="26"/>
        </w:rPr>
        <w:t>забалансовых</w:t>
      </w:r>
      <w:proofErr w:type="spellEnd"/>
      <w:r w:rsidRPr="002D0486">
        <w:rPr>
          <w:sz w:val="26"/>
        </w:rPr>
        <w:t xml:space="preserve"> счетов оформляется актом о списании.</w:t>
      </w:r>
    </w:p>
    <w:p w:rsidR="002D0486" w:rsidRPr="002D0486" w:rsidRDefault="002D0486" w:rsidP="002D0486">
      <w:pPr>
        <w:ind w:firstLine="567"/>
        <w:jc w:val="both"/>
        <w:rPr>
          <w:sz w:val="26"/>
        </w:rPr>
      </w:pPr>
    </w:p>
    <w:p w:rsidR="002D0486" w:rsidRPr="002D0486" w:rsidRDefault="002D0486" w:rsidP="002D0486">
      <w:pPr>
        <w:ind w:left="180"/>
        <w:jc w:val="both"/>
        <w:rPr>
          <w:b/>
          <w:sz w:val="26"/>
        </w:rPr>
      </w:pPr>
      <w:r w:rsidRPr="002D0486">
        <w:rPr>
          <w:b/>
          <w:sz w:val="26"/>
        </w:rPr>
        <w:t>5. Бухгалтерская (финансовая) отчетность.</w:t>
      </w:r>
    </w:p>
    <w:p w:rsidR="002D0486" w:rsidRPr="002D0486" w:rsidRDefault="002D0486" w:rsidP="002D0486">
      <w:pPr>
        <w:ind w:left="180"/>
        <w:jc w:val="both"/>
        <w:rPr>
          <w:b/>
          <w:sz w:val="26"/>
        </w:rPr>
      </w:pPr>
    </w:p>
    <w:p w:rsidR="002D0486" w:rsidRPr="002D0486" w:rsidRDefault="002D0486" w:rsidP="002D0486">
      <w:pPr>
        <w:ind w:firstLine="567"/>
        <w:jc w:val="both"/>
        <w:rPr>
          <w:sz w:val="26"/>
        </w:rPr>
      </w:pPr>
      <w:r w:rsidRPr="002D0486">
        <w:rPr>
          <w:sz w:val="26"/>
        </w:rPr>
        <w:t xml:space="preserve">     </w:t>
      </w:r>
      <w:r w:rsidRPr="002D0486">
        <w:rPr>
          <w:b/>
          <w:bCs/>
          <w:sz w:val="26"/>
        </w:rPr>
        <w:t>5.1.</w:t>
      </w:r>
      <w:r w:rsidRPr="002D0486">
        <w:rPr>
          <w:sz w:val="26"/>
        </w:rPr>
        <w:t>Порядок и срок сдачи бухгалтерской (финансовой) отчетности осуществляется в соответствии с приказом Минфина России от 28.12.2010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До составления бюджетной отчетности, производится сверка оборотов и остатков по аналитическим регистрам с оборотами и остатками по счетам бюджетного учета. Квартальная и годовая отчетность формируется на бумажном носителе  и в электронном виде с применением программы 1С Бухгалтерия, Свод – Смарт, «СБИС электронная отчетность».</w:t>
      </w:r>
    </w:p>
    <w:p w:rsidR="002D0486" w:rsidRPr="002D0486" w:rsidRDefault="002D0486" w:rsidP="002D0486">
      <w:pPr>
        <w:ind w:firstLine="567"/>
        <w:jc w:val="both"/>
        <w:rPr>
          <w:sz w:val="26"/>
        </w:rPr>
      </w:pPr>
      <w:r w:rsidRPr="002D0486">
        <w:rPr>
          <w:sz w:val="26"/>
        </w:rPr>
        <w:t xml:space="preserve">    </w:t>
      </w:r>
      <w:r w:rsidRPr="002D0486">
        <w:rPr>
          <w:b/>
          <w:bCs/>
          <w:sz w:val="26"/>
        </w:rPr>
        <w:t>5.2.</w:t>
      </w:r>
      <w:r w:rsidRPr="002D0486">
        <w:rPr>
          <w:sz w:val="26"/>
        </w:rPr>
        <w:t>Показатели годовой бюджетной отчетности должны быть подтверждены данными инвентаризации имущества и финансовых обязательств.</w:t>
      </w:r>
    </w:p>
    <w:p w:rsidR="002D0486" w:rsidRPr="002D0486" w:rsidRDefault="002D0486" w:rsidP="002D0486">
      <w:pPr>
        <w:ind w:firstLine="567"/>
        <w:jc w:val="both"/>
        <w:rPr>
          <w:sz w:val="26"/>
        </w:rPr>
      </w:pPr>
      <w:r w:rsidRPr="002D0486">
        <w:rPr>
          <w:sz w:val="26"/>
        </w:rPr>
        <w:t xml:space="preserve">    </w:t>
      </w:r>
      <w:r w:rsidRPr="002D0486">
        <w:rPr>
          <w:b/>
          <w:bCs/>
          <w:sz w:val="26"/>
        </w:rPr>
        <w:t>5.3.</w:t>
      </w:r>
      <w:r w:rsidRPr="002D0486">
        <w:rPr>
          <w:sz w:val="26"/>
        </w:rPr>
        <w:t>Ответственность за составление и своевременное представление бюджетной отчетности возлагается на заместителя главы – главного бухгалтера.</w:t>
      </w:r>
    </w:p>
    <w:p w:rsidR="002D0486" w:rsidRPr="002D0486" w:rsidRDefault="002D0486" w:rsidP="002D0486">
      <w:pPr>
        <w:jc w:val="both"/>
        <w:rPr>
          <w:sz w:val="26"/>
        </w:rPr>
      </w:pPr>
    </w:p>
    <w:p w:rsidR="002D0486" w:rsidRPr="002D0486" w:rsidRDefault="002D0486" w:rsidP="002D0486">
      <w:pPr>
        <w:ind w:left="180"/>
        <w:jc w:val="both"/>
        <w:rPr>
          <w:b/>
          <w:sz w:val="26"/>
        </w:rPr>
      </w:pPr>
      <w:r w:rsidRPr="002D0486">
        <w:rPr>
          <w:b/>
          <w:sz w:val="26"/>
        </w:rPr>
        <w:t>6. Изменение учетной политики</w:t>
      </w:r>
    </w:p>
    <w:p w:rsidR="002D0486" w:rsidRPr="002D0486" w:rsidRDefault="002D0486" w:rsidP="002D0486">
      <w:pPr>
        <w:ind w:left="180"/>
        <w:jc w:val="both"/>
        <w:rPr>
          <w:b/>
          <w:sz w:val="26"/>
        </w:rPr>
      </w:pPr>
    </w:p>
    <w:p w:rsidR="002D0486" w:rsidRPr="002D0486" w:rsidRDefault="002D0486" w:rsidP="002D0486">
      <w:pPr>
        <w:ind w:firstLine="567"/>
        <w:jc w:val="both"/>
        <w:rPr>
          <w:sz w:val="26"/>
        </w:rPr>
      </w:pPr>
      <w:r w:rsidRPr="002D0486">
        <w:rPr>
          <w:sz w:val="26"/>
        </w:rPr>
        <w:t xml:space="preserve"> </w:t>
      </w:r>
      <w:r w:rsidRPr="002D0486">
        <w:rPr>
          <w:b/>
          <w:bCs/>
          <w:sz w:val="26"/>
        </w:rPr>
        <w:t>6.1.</w:t>
      </w:r>
      <w:r w:rsidRPr="002D0486">
        <w:rPr>
          <w:sz w:val="26"/>
        </w:rPr>
        <w:t xml:space="preserve">Учетная политика администрации </w:t>
      </w:r>
      <w:proofErr w:type="spellStart"/>
      <w:r w:rsidRPr="002D0486">
        <w:rPr>
          <w:sz w:val="26"/>
        </w:rPr>
        <w:t>Руновского</w:t>
      </w:r>
      <w:proofErr w:type="spellEnd"/>
      <w:r w:rsidRPr="002D0486">
        <w:rPr>
          <w:sz w:val="26"/>
        </w:rPr>
        <w:t xml:space="preserve"> сельского поселения Кировского муниципального района Приморскому краю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РФ и нормативных актов органов, осуществляющих регулирование бухгалтерского учета, а также существенных изменений условий деятельности администрации </w:t>
      </w:r>
      <w:proofErr w:type="spellStart"/>
      <w:r w:rsidRPr="002D0486">
        <w:rPr>
          <w:sz w:val="26"/>
        </w:rPr>
        <w:t>Руновского</w:t>
      </w:r>
      <w:proofErr w:type="spellEnd"/>
      <w:r w:rsidRPr="002D0486">
        <w:rPr>
          <w:sz w:val="26"/>
        </w:rPr>
        <w:t xml:space="preserve"> сельского поселения Кировского муниципального района Приморского края.</w:t>
      </w:r>
    </w:p>
    <w:p w:rsidR="002D0486" w:rsidRPr="002D0486" w:rsidRDefault="002D0486" w:rsidP="002D0486">
      <w:pPr>
        <w:jc w:val="both"/>
        <w:rPr>
          <w:sz w:val="26"/>
        </w:rPr>
      </w:pPr>
      <w:r w:rsidRPr="002D0486">
        <w:rPr>
          <w:sz w:val="26"/>
        </w:rPr>
        <w:t xml:space="preserve">                Учреждение публикует основные положения учетной политики на своем официальном</w:t>
      </w:r>
      <w:r w:rsidRPr="002D0486">
        <w:rPr>
          <w:sz w:val="26"/>
        </w:rPr>
        <w:br/>
        <w:t xml:space="preserve"> сайте путем размещения копий документов учетной политики.</w:t>
      </w:r>
    </w:p>
    <w:p w:rsidR="002D0486" w:rsidRPr="002D0486" w:rsidRDefault="002D0486" w:rsidP="002D0486">
      <w:pPr>
        <w:jc w:val="both"/>
        <w:rPr>
          <w:sz w:val="26"/>
        </w:rPr>
      </w:pPr>
      <w:r w:rsidRPr="002D0486">
        <w:rPr>
          <w:sz w:val="26"/>
        </w:rPr>
        <w:t xml:space="preserve">                Основание: пункт 9 СГС «Учетная политика, оценочные значения и ошибки».</w:t>
      </w:r>
    </w:p>
    <w:p w:rsidR="002D0486" w:rsidRPr="002D0486" w:rsidRDefault="002D0486" w:rsidP="002D0486">
      <w:pPr>
        <w:jc w:val="both"/>
        <w:rPr>
          <w:sz w:val="26"/>
        </w:rPr>
      </w:pPr>
      <w:r w:rsidRPr="002D0486">
        <w:rPr>
          <w:sz w:val="26"/>
        </w:rPr>
        <w:tab/>
        <w:t xml:space="preserve">    При внесении изменений в учетную политику главный бухгалтер оценивает в целях</w:t>
      </w:r>
      <w:r w:rsidRPr="002D0486">
        <w:rPr>
          <w:sz w:val="26"/>
        </w:rPr>
        <w:br/>
        <w:t xml:space="preserve"> сопоставления отчетности существенность изменения показателей, отражающих</w:t>
      </w:r>
      <w:r w:rsidRPr="002D0486">
        <w:rPr>
          <w:sz w:val="26"/>
        </w:rPr>
        <w:br/>
        <w:t xml:space="preserve"> финансовое положение, финансовые результаты деятельности учреждения и движение</w:t>
      </w:r>
      <w:r w:rsidRPr="002D0486">
        <w:rPr>
          <w:sz w:val="26"/>
        </w:rPr>
        <w:br/>
        <w:t xml:space="preserve"> его денежных средств на основе своего профессионального суждения. Также на основе</w:t>
      </w:r>
      <w:r w:rsidRPr="002D0486">
        <w:rPr>
          <w:sz w:val="26"/>
        </w:rPr>
        <w:br/>
        <w:t xml:space="preserve"> профессионального суждения оценивается существенность ошибок отчетного периода,</w:t>
      </w:r>
      <w:r w:rsidRPr="002D0486">
        <w:rPr>
          <w:sz w:val="26"/>
        </w:rPr>
        <w:br/>
        <w:t xml:space="preserve"> выявленных после утверждения отчетности, в целях принятия решения о раскрытии в</w:t>
      </w:r>
      <w:r w:rsidRPr="002D0486">
        <w:rPr>
          <w:sz w:val="26"/>
        </w:rPr>
        <w:br/>
        <w:t xml:space="preserve"> Пояснениях к отчетности информации о существенных ошибках.</w:t>
      </w:r>
    </w:p>
    <w:p w:rsidR="002D0486" w:rsidRPr="002D0486" w:rsidRDefault="002D0486" w:rsidP="002D0486">
      <w:pPr>
        <w:jc w:val="both"/>
        <w:rPr>
          <w:sz w:val="26"/>
        </w:rPr>
      </w:pPr>
      <w:r w:rsidRPr="002D0486">
        <w:rPr>
          <w:sz w:val="26"/>
        </w:rPr>
        <w:t xml:space="preserve">               Основание: пункты 17, 20, 32 СГС «Учетная политика, оценочные значения и ошибки».</w:t>
      </w:r>
    </w:p>
    <w:p w:rsidR="002D0486" w:rsidRPr="002D0486" w:rsidRDefault="002D0486" w:rsidP="002D0486">
      <w:pPr>
        <w:tabs>
          <w:tab w:val="left" w:pos="1020"/>
        </w:tabs>
        <w:jc w:val="both"/>
        <w:rPr>
          <w:sz w:val="26"/>
        </w:rPr>
      </w:pPr>
    </w:p>
    <w:p w:rsidR="002D0486" w:rsidRPr="002D0486" w:rsidRDefault="002D0486" w:rsidP="002D0486">
      <w:pPr>
        <w:numPr>
          <w:ilvl w:val="0"/>
          <w:numId w:val="2"/>
        </w:numPr>
        <w:jc w:val="both"/>
        <w:rPr>
          <w:b/>
          <w:bCs/>
          <w:sz w:val="26"/>
        </w:rPr>
      </w:pPr>
      <w:r w:rsidRPr="002D0486">
        <w:rPr>
          <w:b/>
          <w:bCs/>
          <w:sz w:val="26"/>
        </w:rPr>
        <w:t>Порядок передачи документов бухгалтерского учета</w:t>
      </w:r>
      <w:r w:rsidRPr="002D0486">
        <w:rPr>
          <w:sz w:val="26"/>
        </w:rPr>
        <w:br/>
      </w:r>
      <w:r w:rsidRPr="002D0486">
        <w:rPr>
          <w:b/>
          <w:bCs/>
          <w:sz w:val="26"/>
        </w:rPr>
        <w:t>при смене руководителя и главного бухгалтера</w:t>
      </w:r>
    </w:p>
    <w:p w:rsidR="002D0486" w:rsidRPr="002D0486" w:rsidRDefault="002D0486" w:rsidP="002D0486">
      <w:pPr>
        <w:ind w:left="660"/>
        <w:jc w:val="both"/>
        <w:rPr>
          <w:sz w:val="26"/>
        </w:rPr>
      </w:pPr>
    </w:p>
    <w:p w:rsidR="002D0486" w:rsidRPr="002D0486" w:rsidRDefault="002D0486" w:rsidP="002D0486">
      <w:pPr>
        <w:jc w:val="both"/>
        <w:rPr>
          <w:sz w:val="26"/>
        </w:rPr>
      </w:pPr>
      <w:r w:rsidRPr="002D0486">
        <w:rPr>
          <w:sz w:val="26"/>
        </w:rPr>
        <w:t xml:space="preserve">              </w:t>
      </w:r>
      <w:r w:rsidRPr="002D0486">
        <w:rPr>
          <w:b/>
          <w:sz w:val="26"/>
        </w:rPr>
        <w:t>7.1.</w:t>
      </w:r>
      <w:r w:rsidRPr="002D0486">
        <w:rPr>
          <w:sz w:val="26"/>
        </w:rPr>
        <w:t xml:space="preserve">  При смене руководителя или главного бухгалтера учреждения (далее – увольняемые</w:t>
      </w:r>
      <w:r w:rsidRPr="002D0486">
        <w:rPr>
          <w:sz w:val="26"/>
        </w:rPr>
        <w:br/>
        <w:t xml:space="preserve"> лица) они обязаны в рамках передачи дел заместителю, новому должностному лицу,</w:t>
      </w:r>
      <w:r w:rsidRPr="002D0486">
        <w:rPr>
          <w:sz w:val="26"/>
        </w:rPr>
        <w:br/>
        <w:t xml:space="preserve"> иному уполномоченному должностному лицу учреждения (далее – уполномоченное лицо)</w:t>
      </w:r>
      <w:r w:rsidRPr="002D0486">
        <w:rPr>
          <w:sz w:val="26"/>
        </w:rPr>
        <w:br/>
        <w:t xml:space="preserve"> передать документы бухгалтерского учета, а также печати и штампы, хранящиеся в</w:t>
      </w:r>
      <w:r w:rsidRPr="002D0486">
        <w:rPr>
          <w:sz w:val="26"/>
        </w:rPr>
        <w:br/>
        <w:t xml:space="preserve"> бухгалтерии.</w:t>
      </w:r>
    </w:p>
    <w:p w:rsidR="002D0486" w:rsidRPr="002D0486" w:rsidRDefault="002D0486" w:rsidP="002D0486">
      <w:pPr>
        <w:jc w:val="both"/>
        <w:rPr>
          <w:sz w:val="26"/>
        </w:rPr>
      </w:pPr>
      <w:r w:rsidRPr="002D0486">
        <w:rPr>
          <w:sz w:val="26"/>
        </w:rPr>
        <w:t xml:space="preserve">                Передача бухгалтерских документов и печатей проводится на основании приказа</w:t>
      </w:r>
      <w:r w:rsidRPr="002D0486">
        <w:rPr>
          <w:sz w:val="26"/>
        </w:rPr>
        <w:br/>
        <w:t xml:space="preserve"> руководителя учреждения.</w:t>
      </w:r>
    </w:p>
    <w:p w:rsidR="002D0486" w:rsidRPr="002D0486" w:rsidRDefault="002D0486" w:rsidP="002D0486">
      <w:pPr>
        <w:jc w:val="both"/>
        <w:rPr>
          <w:sz w:val="26"/>
        </w:rPr>
      </w:pPr>
      <w:r w:rsidRPr="002D0486">
        <w:rPr>
          <w:sz w:val="26"/>
        </w:rPr>
        <w:t xml:space="preserve">                Передача документов бухучета, печатей и штампов осуществляется при участии</w:t>
      </w:r>
      <w:r w:rsidRPr="002D0486">
        <w:rPr>
          <w:sz w:val="26"/>
        </w:rPr>
        <w:br/>
        <w:t xml:space="preserve"> комиссии, создаваемой в учреждении.</w:t>
      </w:r>
    </w:p>
    <w:p w:rsidR="002D0486" w:rsidRPr="002D0486" w:rsidRDefault="002D0486" w:rsidP="002D0486">
      <w:pPr>
        <w:ind w:firstLine="708"/>
        <w:jc w:val="both"/>
        <w:rPr>
          <w:sz w:val="26"/>
        </w:rPr>
      </w:pPr>
      <w:r w:rsidRPr="002D0486">
        <w:rPr>
          <w:sz w:val="26"/>
        </w:rPr>
        <w:t>Прием-передача бухгалтерских документов оформляется актом приема-передачи</w:t>
      </w:r>
      <w:r w:rsidRPr="002D0486">
        <w:rPr>
          <w:sz w:val="26"/>
        </w:rPr>
        <w:br/>
        <w:t>бухгалтерских документов. К акту прилагается перечень передаваемых документов, их</w:t>
      </w:r>
      <w:r w:rsidRPr="002D0486">
        <w:rPr>
          <w:sz w:val="26"/>
        </w:rPr>
        <w:br/>
        <w:t>количество и тип.</w:t>
      </w:r>
    </w:p>
    <w:p w:rsidR="002D0486" w:rsidRPr="002D0486" w:rsidRDefault="002D0486" w:rsidP="002D0486">
      <w:pPr>
        <w:ind w:firstLine="708"/>
        <w:jc w:val="both"/>
        <w:rPr>
          <w:sz w:val="26"/>
        </w:rPr>
      </w:pPr>
      <w:r w:rsidRPr="002D0486">
        <w:rPr>
          <w:sz w:val="26"/>
        </w:rPr>
        <w:t>Акт приема-передачи дел должен полностью отражать все существенные недостатки и</w:t>
      </w:r>
      <w:r w:rsidRPr="002D0486">
        <w:rPr>
          <w:sz w:val="26"/>
        </w:rPr>
        <w:br/>
        <w:t xml:space="preserve"> нарушения в организации работы бухгалтерии.</w:t>
      </w:r>
    </w:p>
    <w:p w:rsidR="002D0486" w:rsidRPr="002D0486" w:rsidRDefault="002D0486" w:rsidP="002D0486">
      <w:pPr>
        <w:ind w:firstLine="708"/>
        <w:jc w:val="both"/>
        <w:rPr>
          <w:sz w:val="26"/>
        </w:rPr>
      </w:pPr>
      <w:r w:rsidRPr="002D0486">
        <w:rPr>
          <w:sz w:val="26"/>
        </w:rPr>
        <w:t>Акт приема-передачи подписывается уполномоченным лицом, принимающим дела, и</w:t>
      </w:r>
      <w:r w:rsidRPr="002D0486">
        <w:rPr>
          <w:sz w:val="26"/>
        </w:rPr>
        <w:br/>
        <w:t xml:space="preserve"> членами комиссии.</w:t>
      </w:r>
    </w:p>
    <w:p w:rsidR="002D0486" w:rsidRPr="002D0486" w:rsidRDefault="002D0486" w:rsidP="002D0486">
      <w:pPr>
        <w:jc w:val="both"/>
        <w:rPr>
          <w:sz w:val="26"/>
        </w:rPr>
      </w:pPr>
      <w:r w:rsidRPr="002D0486">
        <w:rPr>
          <w:sz w:val="26"/>
        </w:rPr>
        <w:t>При необходимости члены комиссии включают в акт свои рекомендации и предложения,</w:t>
      </w:r>
      <w:r w:rsidRPr="002D0486">
        <w:rPr>
          <w:sz w:val="26"/>
        </w:rPr>
        <w:br/>
        <w:t xml:space="preserve"> которые возникли при приеме-передаче дел.</w:t>
      </w:r>
    </w:p>
    <w:p w:rsidR="002D0486" w:rsidRPr="002D0486" w:rsidRDefault="002D0486" w:rsidP="002D0486">
      <w:pPr>
        <w:jc w:val="both"/>
        <w:rPr>
          <w:sz w:val="26"/>
        </w:rPr>
      </w:pPr>
      <w:r w:rsidRPr="002D0486">
        <w:rPr>
          <w:sz w:val="26"/>
        </w:rPr>
        <w:t xml:space="preserve">      В комиссию, указанную в пункте 3 настоящего Порядка, включаются сотрудники</w:t>
      </w:r>
      <w:r w:rsidRPr="002D0486">
        <w:rPr>
          <w:sz w:val="26"/>
        </w:rPr>
        <w:br/>
        <w:t xml:space="preserve"> учреждения в соответствии с приказом на передачу бухгалтерских документов.</w:t>
      </w:r>
    </w:p>
    <w:p w:rsidR="002D0486" w:rsidRPr="002D0486" w:rsidRDefault="002D0486" w:rsidP="002D0486">
      <w:pPr>
        <w:jc w:val="both"/>
        <w:rPr>
          <w:sz w:val="26"/>
        </w:rPr>
      </w:pPr>
      <w:r w:rsidRPr="002D0486">
        <w:rPr>
          <w:sz w:val="26"/>
        </w:rPr>
        <w:t xml:space="preserve">      </w:t>
      </w:r>
      <w:r w:rsidRPr="002D0486">
        <w:rPr>
          <w:b/>
          <w:sz w:val="26"/>
        </w:rPr>
        <w:t>7.2.</w:t>
      </w:r>
      <w:r w:rsidRPr="002D0486">
        <w:rPr>
          <w:sz w:val="26"/>
        </w:rPr>
        <w:t xml:space="preserve"> Передаются следующие документы:</w:t>
      </w:r>
    </w:p>
    <w:p w:rsidR="002D0486" w:rsidRPr="002D0486" w:rsidRDefault="002D0486" w:rsidP="002D0486">
      <w:pPr>
        <w:numPr>
          <w:ilvl w:val="0"/>
          <w:numId w:val="28"/>
        </w:numPr>
        <w:suppressAutoHyphens w:val="0"/>
        <w:ind w:left="780" w:right="180"/>
        <w:contextualSpacing/>
        <w:jc w:val="both"/>
        <w:rPr>
          <w:sz w:val="26"/>
        </w:rPr>
      </w:pPr>
      <w:r w:rsidRPr="002D0486">
        <w:rPr>
          <w:sz w:val="26"/>
        </w:rPr>
        <w:t>учетная политика со всеми приложениями;</w:t>
      </w:r>
    </w:p>
    <w:p w:rsidR="002D0486" w:rsidRPr="002D0486" w:rsidRDefault="002D0486" w:rsidP="002D0486">
      <w:pPr>
        <w:numPr>
          <w:ilvl w:val="0"/>
          <w:numId w:val="28"/>
        </w:numPr>
        <w:suppressAutoHyphens w:val="0"/>
        <w:ind w:left="780" w:right="180"/>
        <w:contextualSpacing/>
        <w:jc w:val="both"/>
        <w:rPr>
          <w:sz w:val="26"/>
        </w:rPr>
      </w:pPr>
      <w:r w:rsidRPr="002D0486">
        <w:rPr>
          <w:sz w:val="26"/>
        </w:rPr>
        <w:t>квартальные и годовые бухгалтерские отчеты и балансы, налоговые декларации;</w:t>
      </w:r>
    </w:p>
    <w:p w:rsidR="002D0486" w:rsidRPr="002D0486" w:rsidRDefault="002D0486" w:rsidP="002D0486">
      <w:pPr>
        <w:numPr>
          <w:ilvl w:val="0"/>
          <w:numId w:val="28"/>
        </w:numPr>
        <w:suppressAutoHyphens w:val="0"/>
        <w:ind w:left="780" w:right="180"/>
        <w:contextualSpacing/>
        <w:jc w:val="both"/>
        <w:rPr>
          <w:sz w:val="26"/>
        </w:rPr>
      </w:pPr>
      <w:r w:rsidRPr="002D0486">
        <w:rPr>
          <w:sz w:val="26"/>
        </w:rPr>
        <w:t>по планированию, в том числе бюджетная смета учреждения, план-график закупок, обоснования к планам;</w:t>
      </w:r>
    </w:p>
    <w:p w:rsidR="002D0486" w:rsidRPr="002D0486" w:rsidRDefault="002D0486" w:rsidP="002D0486">
      <w:pPr>
        <w:numPr>
          <w:ilvl w:val="0"/>
          <w:numId w:val="28"/>
        </w:numPr>
        <w:suppressAutoHyphens w:val="0"/>
        <w:ind w:left="780" w:right="180"/>
        <w:contextualSpacing/>
        <w:jc w:val="both"/>
        <w:rPr>
          <w:sz w:val="26"/>
        </w:rPr>
      </w:pPr>
      <w:r w:rsidRPr="002D0486">
        <w:rPr>
          <w:sz w:val="26"/>
        </w:rPr>
        <w:t>бухгалтерские регистры синтетического и аналитического учета: книги, оборотные ведомости, карточки, журналы операций;</w:t>
      </w:r>
    </w:p>
    <w:p w:rsidR="002D0486" w:rsidRPr="002D0486" w:rsidRDefault="002D0486" w:rsidP="002D0486">
      <w:pPr>
        <w:numPr>
          <w:ilvl w:val="0"/>
          <w:numId w:val="28"/>
        </w:numPr>
        <w:suppressAutoHyphens w:val="0"/>
        <w:ind w:left="780" w:right="180"/>
        <w:contextualSpacing/>
        <w:jc w:val="both"/>
        <w:rPr>
          <w:sz w:val="26"/>
        </w:rPr>
      </w:pPr>
      <w:r w:rsidRPr="002D0486">
        <w:rPr>
          <w:sz w:val="26"/>
        </w:rPr>
        <w:t>налоговые регистры;</w:t>
      </w:r>
    </w:p>
    <w:p w:rsidR="002D0486" w:rsidRPr="002D0486" w:rsidRDefault="002D0486" w:rsidP="002D0486">
      <w:pPr>
        <w:numPr>
          <w:ilvl w:val="0"/>
          <w:numId w:val="28"/>
        </w:numPr>
        <w:suppressAutoHyphens w:val="0"/>
        <w:ind w:left="780" w:right="180"/>
        <w:contextualSpacing/>
        <w:jc w:val="both"/>
        <w:rPr>
          <w:sz w:val="26"/>
        </w:rPr>
      </w:pPr>
      <w:r w:rsidRPr="002D0486">
        <w:rPr>
          <w:sz w:val="26"/>
        </w:rPr>
        <w:t>о задолженности учреждения, в том числе по уплате налогов;</w:t>
      </w:r>
    </w:p>
    <w:p w:rsidR="002D0486" w:rsidRPr="002D0486" w:rsidRDefault="002D0486" w:rsidP="002D0486">
      <w:pPr>
        <w:numPr>
          <w:ilvl w:val="0"/>
          <w:numId w:val="28"/>
        </w:numPr>
        <w:suppressAutoHyphens w:val="0"/>
        <w:ind w:left="780" w:right="180"/>
        <w:contextualSpacing/>
        <w:jc w:val="both"/>
        <w:rPr>
          <w:sz w:val="26"/>
        </w:rPr>
      </w:pPr>
      <w:r w:rsidRPr="002D0486">
        <w:rPr>
          <w:sz w:val="26"/>
        </w:rPr>
        <w:t>о состоянии лицевых счетов учреждения;</w:t>
      </w:r>
    </w:p>
    <w:p w:rsidR="002D0486" w:rsidRPr="002D0486" w:rsidRDefault="002D0486" w:rsidP="002D0486">
      <w:pPr>
        <w:numPr>
          <w:ilvl w:val="0"/>
          <w:numId w:val="28"/>
        </w:numPr>
        <w:suppressAutoHyphens w:val="0"/>
        <w:ind w:left="780" w:right="180"/>
        <w:contextualSpacing/>
        <w:jc w:val="both"/>
        <w:rPr>
          <w:sz w:val="26"/>
        </w:rPr>
      </w:pPr>
      <w:r w:rsidRPr="002D0486">
        <w:rPr>
          <w:sz w:val="26"/>
        </w:rPr>
        <w:t>по учету зарплаты и по персонифицированному учету;</w:t>
      </w:r>
    </w:p>
    <w:p w:rsidR="002D0486" w:rsidRPr="002D0486" w:rsidRDefault="002D0486" w:rsidP="002D0486">
      <w:pPr>
        <w:numPr>
          <w:ilvl w:val="0"/>
          <w:numId w:val="28"/>
        </w:numPr>
        <w:suppressAutoHyphens w:val="0"/>
        <w:ind w:left="780" w:right="180"/>
        <w:contextualSpacing/>
        <w:jc w:val="both"/>
        <w:rPr>
          <w:sz w:val="26"/>
        </w:rPr>
      </w:pPr>
      <w:r w:rsidRPr="002D0486">
        <w:rPr>
          <w:sz w:val="26"/>
        </w:rPr>
        <w:t>по кассе: кассовые книги, журналы, расходные и приходные кассовые ордера, денежные документы и т. д.;</w:t>
      </w:r>
    </w:p>
    <w:p w:rsidR="002D0486" w:rsidRPr="002D0486" w:rsidRDefault="002D0486" w:rsidP="002D0486">
      <w:pPr>
        <w:numPr>
          <w:ilvl w:val="0"/>
          <w:numId w:val="28"/>
        </w:numPr>
        <w:suppressAutoHyphens w:val="0"/>
        <w:ind w:left="780" w:right="180"/>
        <w:contextualSpacing/>
        <w:jc w:val="both"/>
        <w:rPr>
          <w:sz w:val="26"/>
        </w:rPr>
      </w:pPr>
      <w:r w:rsidRPr="002D0486">
        <w:rPr>
          <w:sz w:val="26"/>
        </w:rPr>
        <w:t>акт о состоянии кассы, составленный на основании ревизии кассы и скрепленный подписью главного бухгалтера;</w:t>
      </w:r>
    </w:p>
    <w:p w:rsidR="002D0486" w:rsidRPr="002D0486" w:rsidRDefault="002D0486" w:rsidP="002D0486">
      <w:pPr>
        <w:numPr>
          <w:ilvl w:val="0"/>
          <w:numId w:val="28"/>
        </w:numPr>
        <w:suppressAutoHyphens w:val="0"/>
        <w:ind w:left="780" w:right="180"/>
        <w:contextualSpacing/>
        <w:jc w:val="both"/>
        <w:rPr>
          <w:sz w:val="26"/>
        </w:rPr>
      </w:pPr>
      <w:r w:rsidRPr="002D0486">
        <w:rPr>
          <w:sz w:val="26"/>
        </w:rPr>
        <w:t>об условиях хранения и учета наличных денежных средств;</w:t>
      </w:r>
    </w:p>
    <w:p w:rsidR="002D0486" w:rsidRPr="002D0486" w:rsidRDefault="002D0486" w:rsidP="002D0486">
      <w:pPr>
        <w:numPr>
          <w:ilvl w:val="0"/>
          <w:numId w:val="28"/>
        </w:numPr>
        <w:suppressAutoHyphens w:val="0"/>
        <w:ind w:left="780" w:right="180"/>
        <w:contextualSpacing/>
        <w:jc w:val="both"/>
        <w:rPr>
          <w:sz w:val="26"/>
        </w:rPr>
      </w:pPr>
      <w:r w:rsidRPr="002D0486">
        <w:rPr>
          <w:sz w:val="26"/>
        </w:rPr>
        <w:t>договоры с поставщиками и подрядчиками, контрагентами, аренды и т. д.;</w:t>
      </w:r>
    </w:p>
    <w:p w:rsidR="002D0486" w:rsidRPr="002D0486" w:rsidRDefault="002D0486" w:rsidP="002D0486">
      <w:pPr>
        <w:numPr>
          <w:ilvl w:val="0"/>
          <w:numId w:val="28"/>
        </w:numPr>
        <w:suppressAutoHyphens w:val="0"/>
        <w:ind w:left="780" w:right="180"/>
        <w:contextualSpacing/>
        <w:jc w:val="both"/>
        <w:rPr>
          <w:sz w:val="26"/>
        </w:rPr>
      </w:pPr>
      <w:r w:rsidRPr="002D0486">
        <w:rPr>
          <w:sz w:val="26"/>
        </w:rPr>
        <w:t>договоры с покупателями услуг и работ, подрядчиками и поставщиками;</w:t>
      </w:r>
    </w:p>
    <w:p w:rsidR="002D0486" w:rsidRPr="002D0486" w:rsidRDefault="002D0486" w:rsidP="002D0486">
      <w:pPr>
        <w:numPr>
          <w:ilvl w:val="0"/>
          <w:numId w:val="28"/>
        </w:numPr>
        <w:suppressAutoHyphens w:val="0"/>
        <w:ind w:left="780" w:right="180"/>
        <w:contextualSpacing/>
        <w:jc w:val="both"/>
        <w:rPr>
          <w:sz w:val="26"/>
        </w:rPr>
      </w:pPr>
      <w:r w:rsidRPr="002D0486">
        <w:rPr>
          <w:sz w:val="26"/>
        </w:rPr>
        <w:t>учредительные документы и свидетельства: постановка на учет, присвоение номеров, внесение записей в единый реестр, коды и т. п.;</w:t>
      </w:r>
    </w:p>
    <w:p w:rsidR="002D0486" w:rsidRPr="002D0486" w:rsidRDefault="002D0486" w:rsidP="002D0486">
      <w:pPr>
        <w:numPr>
          <w:ilvl w:val="0"/>
          <w:numId w:val="28"/>
        </w:numPr>
        <w:suppressAutoHyphens w:val="0"/>
        <w:ind w:left="780" w:right="180"/>
        <w:contextualSpacing/>
        <w:jc w:val="both"/>
        <w:rPr>
          <w:sz w:val="26"/>
        </w:rPr>
      </w:pPr>
      <w:r w:rsidRPr="002D0486">
        <w:rPr>
          <w:sz w:val="26"/>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2D0486" w:rsidRPr="002D0486" w:rsidRDefault="002D0486" w:rsidP="002D0486">
      <w:pPr>
        <w:numPr>
          <w:ilvl w:val="0"/>
          <w:numId w:val="28"/>
        </w:numPr>
        <w:suppressAutoHyphens w:val="0"/>
        <w:ind w:left="780" w:right="180"/>
        <w:contextualSpacing/>
        <w:jc w:val="both"/>
        <w:rPr>
          <w:sz w:val="26"/>
        </w:rPr>
      </w:pPr>
      <w:r w:rsidRPr="002D0486">
        <w:rPr>
          <w:sz w:val="26"/>
        </w:rPr>
        <w:t>об основных средствах, нематериальных активах и товарно-материальных ценностях;</w:t>
      </w:r>
    </w:p>
    <w:p w:rsidR="002D0486" w:rsidRPr="002D0486" w:rsidRDefault="002D0486" w:rsidP="002D0486">
      <w:pPr>
        <w:numPr>
          <w:ilvl w:val="0"/>
          <w:numId w:val="28"/>
        </w:numPr>
        <w:suppressAutoHyphens w:val="0"/>
        <w:ind w:left="780" w:right="180"/>
        <w:contextualSpacing/>
        <w:jc w:val="both"/>
        <w:rPr>
          <w:sz w:val="26"/>
        </w:rPr>
      </w:pPr>
      <w:r w:rsidRPr="002D0486">
        <w:rPr>
          <w:sz w:val="26"/>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2D0486" w:rsidRPr="002D0486" w:rsidRDefault="002D0486" w:rsidP="002D0486">
      <w:pPr>
        <w:numPr>
          <w:ilvl w:val="0"/>
          <w:numId w:val="28"/>
        </w:numPr>
        <w:suppressAutoHyphens w:val="0"/>
        <w:ind w:left="780" w:right="180"/>
        <w:contextualSpacing/>
        <w:jc w:val="both"/>
        <w:rPr>
          <w:sz w:val="26"/>
        </w:rPr>
      </w:pPr>
      <w:r w:rsidRPr="002D0486">
        <w:rPr>
          <w:sz w:val="26"/>
        </w:rPr>
        <w:lastRenderedPageBreak/>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2D0486" w:rsidRPr="002D0486" w:rsidRDefault="002D0486" w:rsidP="002D0486">
      <w:pPr>
        <w:numPr>
          <w:ilvl w:val="0"/>
          <w:numId w:val="28"/>
        </w:numPr>
        <w:suppressAutoHyphens w:val="0"/>
        <w:ind w:left="780" w:right="180"/>
        <w:contextualSpacing/>
        <w:jc w:val="both"/>
        <w:rPr>
          <w:sz w:val="26"/>
        </w:rPr>
      </w:pPr>
      <w:r w:rsidRPr="002D0486">
        <w:rPr>
          <w:sz w:val="26"/>
        </w:rPr>
        <w:t>акты ревизий и проверок;</w:t>
      </w:r>
    </w:p>
    <w:p w:rsidR="002D0486" w:rsidRPr="002D0486" w:rsidRDefault="002D0486" w:rsidP="002D0486">
      <w:pPr>
        <w:numPr>
          <w:ilvl w:val="0"/>
          <w:numId w:val="28"/>
        </w:numPr>
        <w:suppressAutoHyphens w:val="0"/>
        <w:ind w:left="780" w:right="180"/>
        <w:jc w:val="both"/>
        <w:rPr>
          <w:sz w:val="26"/>
        </w:rPr>
      </w:pPr>
      <w:r w:rsidRPr="002D0486">
        <w:rPr>
          <w:sz w:val="26"/>
        </w:rPr>
        <w:t>иная бухгалтерская документация, свидетельствующая о деятельности учреждения.</w:t>
      </w:r>
    </w:p>
    <w:p w:rsidR="002D0486" w:rsidRPr="002D0486" w:rsidRDefault="002D0486" w:rsidP="002D0486">
      <w:pPr>
        <w:jc w:val="both"/>
        <w:rPr>
          <w:sz w:val="26"/>
        </w:rPr>
      </w:pPr>
      <w:r w:rsidRPr="002D0486">
        <w:rPr>
          <w:sz w:val="26"/>
        </w:rPr>
        <w:t xml:space="preserve">       При подписании акта приема-передачи при наличии возражений по пунктам акта</w:t>
      </w:r>
      <w:r w:rsidRPr="002D0486">
        <w:rPr>
          <w:sz w:val="26"/>
        </w:rPr>
        <w:br/>
        <w:t xml:space="preserve"> руководитель и (или) уполномоченное лицо излагают их в письменной форме в присутствии комиссии.</w:t>
      </w:r>
    </w:p>
    <w:p w:rsidR="002D0486" w:rsidRPr="002D0486" w:rsidRDefault="002D0486" w:rsidP="002D0486">
      <w:pPr>
        <w:jc w:val="both"/>
        <w:rPr>
          <w:sz w:val="26"/>
        </w:rPr>
      </w:pPr>
      <w:r w:rsidRPr="002D0486">
        <w:rPr>
          <w:sz w:val="26"/>
        </w:rPr>
        <w:t>Члены комиссии, имеющие замечания по содержанию акта, подписывают его с отметкой</w:t>
      </w:r>
      <w:r w:rsidRPr="002D0486">
        <w:rPr>
          <w:sz w:val="26"/>
        </w:rPr>
        <w:br/>
        <w:t>«Замечания прилагаются». Текст замечаний излагается на отдельном листе, небольшие</w:t>
      </w:r>
      <w:r w:rsidRPr="002D0486">
        <w:rPr>
          <w:sz w:val="26"/>
        </w:rPr>
        <w:br/>
        <w:t xml:space="preserve"> по объему замечания допускается фиксировать на самом акте.</w:t>
      </w:r>
    </w:p>
    <w:p w:rsidR="002D0486" w:rsidRPr="002D0486" w:rsidRDefault="002D0486" w:rsidP="002D0486">
      <w:pPr>
        <w:jc w:val="both"/>
        <w:rPr>
          <w:sz w:val="26"/>
        </w:rPr>
      </w:pPr>
      <w:r w:rsidRPr="002D0486">
        <w:rPr>
          <w:sz w:val="26"/>
        </w:rPr>
        <w:t xml:space="preserve">      Акт приема-передачи оформляется в последний рабочий день увольняемого лица в</w:t>
      </w:r>
      <w:r w:rsidRPr="002D0486">
        <w:rPr>
          <w:sz w:val="26"/>
        </w:rPr>
        <w:br/>
        <w:t xml:space="preserve"> учреждении.</w:t>
      </w:r>
    </w:p>
    <w:p w:rsidR="002D0486" w:rsidRPr="002D0486" w:rsidRDefault="002D0486" w:rsidP="002D0486">
      <w:pPr>
        <w:jc w:val="both"/>
        <w:rPr>
          <w:sz w:val="26"/>
        </w:rPr>
      </w:pPr>
      <w:r w:rsidRPr="002D0486">
        <w:rPr>
          <w:sz w:val="26"/>
        </w:rPr>
        <w:t xml:space="preserve">     Акт приема-передачи дел составляется в трех экземплярах: 1-й экземпляр –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2D0486" w:rsidRPr="002D0486" w:rsidRDefault="002D0486" w:rsidP="002D0486">
      <w:pPr>
        <w:ind w:left="180" w:firstLine="708"/>
        <w:jc w:val="both"/>
        <w:rPr>
          <w:sz w:val="26"/>
        </w:rPr>
      </w:pPr>
    </w:p>
    <w:p w:rsidR="002D0486" w:rsidRPr="002D0486" w:rsidRDefault="002D0486" w:rsidP="002D0486">
      <w:pPr>
        <w:pStyle w:val="ad"/>
        <w:jc w:val="both"/>
        <w:rPr>
          <w:rFonts w:ascii="Times New Roman" w:hAnsi="Times New Roman" w:cs="Times New Roman"/>
          <w:b/>
          <w:sz w:val="26"/>
          <w:szCs w:val="24"/>
          <w:u w:val="single"/>
        </w:rPr>
      </w:pPr>
      <w:r w:rsidRPr="002D0486">
        <w:rPr>
          <w:rFonts w:ascii="Times New Roman" w:hAnsi="Times New Roman" w:cs="Times New Roman"/>
          <w:b/>
          <w:sz w:val="26"/>
          <w:szCs w:val="24"/>
          <w:u w:val="single"/>
        </w:rPr>
        <w:t>УЧЕТНАЯ  ПОЛИТИКА  ДЛЯ  ЦЕЛЕЙ  НАЛОГООБЛОЖЕНИЯ</w:t>
      </w:r>
    </w:p>
    <w:p w:rsidR="002D0486" w:rsidRPr="002D0486" w:rsidRDefault="002D0486" w:rsidP="002D0486">
      <w:pPr>
        <w:pStyle w:val="ad"/>
        <w:jc w:val="both"/>
        <w:rPr>
          <w:rFonts w:ascii="Times New Roman" w:hAnsi="Times New Roman" w:cs="Times New Roman"/>
          <w:sz w:val="26"/>
          <w:szCs w:val="24"/>
        </w:rPr>
      </w:pP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xml:space="preserve">Налоговый учет в Администрации </w:t>
      </w:r>
      <w:proofErr w:type="spellStart"/>
      <w:r w:rsidRPr="002D0486">
        <w:rPr>
          <w:rFonts w:ascii="Times New Roman" w:hAnsi="Times New Roman" w:cs="Times New Roman"/>
          <w:sz w:val="26"/>
          <w:szCs w:val="24"/>
        </w:rPr>
        <w:t>Руновского</w:t>
      </w:r>
      <w:proofErr w:type="spellEnd"/>
      <w:r w:rsidRPr="002D0486">
        <w:rPr>
          <w:rFonts w:ascii="Times New Roman" w:hAnsi="Times New Roman" w:cs="Times New Roman"/>
          <w:sz w:val="26"/>
          <w:szCs w:val="24"/>
        </w:rPr>
        <w:t xml:space="preserve"> сельского поселения Приморскому краю ведется в соответствии с требованиями части 2 Налогового кодекса и иными нормативными правовыми актами Российской Федерации по вопросам налогообложения. Ответственным за ведение налогового учета является главный бухгалтер администрации поселения.</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Основными задачами налогового учета являются:</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формирование полной и достоверной информации для определения налоговой базы;</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обеспечение своевременного представления налоговых  расчетов, деклараций, отчетов в налоговые органы, Пенсионный фонд Российской Федерации, Фонд социального страхования Российской Федерации.</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Для подтверждения данных налогового учета применяются первичные учетные документы, регистры бухгалтерского учета, оформленные в соответствии с законодательством Российской Федерации, с применением дополнительных расчетов и корректировок. На каждого работника составляется: Налоговая карточка по учету доходов и налога на доходы физических лиц (форма 1-НДФЛ);  Справка о доходах физических лиц (форма 2-НДФЛ).</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Ежеквартально составляется и отправляется в налоговую инспекцию Расчет сумм налога на доходы физических лиц, исчисленных и удержанных налоговым агентом (форма 6-НДФЛ) (форма № 1151099).</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Исчисление налогов и сборов осуществляется в соответствии с Налоговым кодексом Российской Федерации и законодательством Ярославской области.</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Составляются и отправляются в налоговую инспекцию:</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Налоговая декларация по транспортному налогу (Форма 1152004);</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Налоговая декларация по налогу на добавленную стоимость (Форма 1151001);</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Налоговая декларация по налогу на прибыль организаций (Форма 1151006);</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Сведения о среднесписочной численности работников (Форма 1110018);</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 Налоговая декларация по налогу на имущество организаций (Форма 1152026).</w:t>
      </w:r>
    </w:p>
    <w:p w:rsidR="002D0486" w:rsidRPr="002D0486" w:rsidRDefault="002D0486" w:rsidP="002D0486">
      <w:pPr>
        <w:pStyle w:val="ad"/>
        <w:ind w:firstLine="709"/>
        <w:jc w:val="both"/>
        <w:rPr>
          <w:rFonts w:ascii="Times New Roman" w:hAnsi="Times New Roman" w:cs="Times New Roman"/>
          <w:sz w:val="26"/>
          <w:szCs w:val="24"/>
        </w:rPr>
      </w:pPr>
      <w:r w:rsidRPr="002D0486">
        <w:rPr>
          <w:rFonts w:ascii="Times New Roman" w:hAnsi="Times New Roman" w:cs="Times New Roman"/>
          <w:sz w:val="26"/>
          <w:szCs w:val="24"/>
        </w:rPr>
        <w:t>Уплата налогов и сборов осуществляется  в установленном порядке и сроки, предусмотренные ст.393 НК Российской Федерации.</w:t>
      </w:r>
    </w:p>
    <w:p w:rsidR="002D0486" w:rsidRPr="002D0486" w:rsidRDefault="002D0486" w:rsidP="002D0486">
      <w:pPr>
        <w:pStyle w:val="ad"/>
        <w:ind w:firstLine="709"/>
        <w:jc w:val="both"/>
        <w:rPr>
          <w:rFonts w:ascii="Times New Roman" w:hAnsi="Times New Roman" w:cs="Times New Roman"/>
          <w:sz w:val="26"/>
        </w:rPr>
      </w:pPr>
      <w:r w:rsidRPr="002D0486">
        <w:rPr>
          <w:rFonts w:ascii="Times New Roman" w:hAnsi="Times New Roman" w:cs="Times New Roman"/>
          <w:sz w:val="26"/>
        </w:rPr>
        <w:lastRenderedPageBreak/>
        <w:t xml:space="preserve">Администрация </w:t>
      </w:r>
      <w:proofErr w:type="spellStart"/>
      <w:r w:rsidRPr="002D0486">
        <w:rPr>
          <w:rFonts w:ascii="Times New Roman" w:hAnsi="Times New Roman" w:cs="Times New Roman"/>
          <w:sz w:val="26"/>
        </w:rPr>
        <w:t>Руновского</w:t>
      </w:r>
      <w:proofErr w:type="spellEnd"/>
      <w:r w:rsidRPr="002D0486">
        <w:rPr>
          <w:rFonts w:ascii="Times New Roman" w:hAnsi="Times New Roman" w:cs="Times New Roman"/>
          <w:sz w:val="26"/>
        </w:rPr>
        <w:t xml:space="preserve"> сельского поселения не является плательщиком налога на прибыль, НДС, в связи с тем, что предпринимательской деятельностью и иной приносящей доход деятельностью не занимается.</w:t>
      </w:r>
    </w:p>
    <w:p w:rsidR="002D0486" w:rsidRPr="002D0486" w:rsidRDefault="002D0486" w:rsidP="002D0486">
      <w:pPr>
        <w:pStyle w:val="ad"/>
        <w:ind w:firstLine="709"/>
        <w:jc w:val="both"/>
        <w:rPr>
          <w:rFonts w:ascii="Times New Roman" w:hAnsi="Times New Roman" w:cs="Times New Roman"/>
          <w:sz w:val="26"/>
          <w:szCs w:val="24"/>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r w:rsidRPr="002D0486">
        <w:rPr>
          <w:sz w:val="26"/>
        </w:rPr>
        <w:t>Приложение 1</w:t>
      </w:r>
    </w:p>
    <w:p w:rsidR="002D0486" w:rsidRPr="002D0486" w:rsidRDefault="002D0486" w:rsidP="002D0486">
      <w:pPr>
        <w:jc w:val="both"/>
        <w:rPr>
          <w:sz w:val="26"/>
          <w:u w:val="single"/>
        </w:rPr>
      </w:pPr>
    </w:p>
    <w:p w:rsidR="002D0486" w:rsidRPr="002D0486" w:rsidRDefault="002D0486" w:rsidP="002D0486">
      <w:pPr>
        <w:jc w:val="both"/>
        <w:rPr>
          <w:sz w:val="26"/>
        </w:rPr>
      </w:pPr>
      <w:r w:rsidRPr="002D0486">
        <w:rPr>
          <w:sz w:val="26"/>
        </w:rPr>
        <w:t>Рабочий план счетов:</w:t>
      </w:r>
    </w:p>
    <w:p w:rsidR="002D0486" w:rsidRPr="002D0486" w:rsidRDefault="002D0486" w:rsidP="002D0486">
      <w:pPr>
        <w:ind w:firstLine="567"/>
        <w:jc w:val="both"/>
        <w:rPr>
          <w:sz w:val="26"/>
        </w:rPr>
      </w:pPr>
      <w:r w:rsidRPr="002D0486">
        <w:rPr>
          <w:sz w:val="26"/>
        </w:rPr>
        <w:t>- Раздел 1 «Нефинансовые активы»;</w:t>
      </w:r>
    </w:p>
    <w:p w:rsidR="002D0486" w:rsidRPr="002D0486" w:rsidRDefault="002D0486" w:rsidP="002D0486">
      <w:pPr>
        <w:ind w:firstLine="567"/>
        <w:jc w:val="both"/>
        <w:rPr>
          <w:sz w:val="26"/>
        </w:rPr>
      </w:pPr>
      <w:r w:rsidRPr="002D0486">
        <w:rPr>
          <w:sz w:val="26"/>
        </w:rPr>
        <w:t>- Раздел 2 «Финансовые активы»;</w:t>
      </w:r>
    </w:p>
    <w:p w:rsidR="002D0486" w:rsidRPr="002D0486" w:rsidRDefault="002D0486" w:rsidP="002D0486">
      <w:pPr>
        <w:ind w:firstLine="567"/>
        <w:jc w:val="both"/>
        <w:rPr>
          <w:sz w:val="26"/>
        </w:rPr>
      </w:pPr>
      <w:r w:rsidRPr="002D0486">
        <w:rPr>
          <w:sz w:val="26"/>
        </w:rPr>
        <w:t>- Раздел 3 «Обязательства»;</w:t>
      </w:r>
    </w:p>
    <w:p w:rsidR="002D0486" w:rsidRPr="002D0486" w:rsidRDefault="002D0486" w:rsidP="002D0486">
      <w:pPr>
        <w:ind w:firstLine="567"/>
        <w:jc w:val="both"/>
        <w:rPr>
          <w:sz w:val="26"/>
        </w:rPr>
      </w:pPr>
      <w:r w:rsidRPr="002D0486">
        <w:rPr>
          <w:sz w:val="26"/>
        </w:rPr>
        <w:t>- Раздел 4 «Финансовый результат»</w:t>
      </w:r>
    </w:p>
    <w:p w:rsidR="002D0486" w:rsidRPr="002D0486" w:rsidRDefault="002D0486" w:rsidP="002D0486">
      <w:pPr>
        <w:ind w:firstLine="567"/>
        <w:jc w:val="both"/>
        <w:rPr>
          <w:sz w:val="26"/>
        </w:rPr>
      </w:pPr>
      <w:r w:rsidRPr="002D0486">
        <w:rPr>
          <w:sz w:val="26"/>
        </w:rPr>
        <w:t>-Раздел 5 «Санкционирование расходов хозяйствующего субъекта»;</w:t>
      </w:r>
    </w:p>
    <w:p w:rsidR="002D0486" w:rsidRPr="002D0486" w:rsidRDefault="002D0486" w:rsidP="002D0486">
      <w:pPr>
        <w:jc w:val="both"/>
        <w:rPr>
          <w:b/>
          <w:sz w:val="26"/>
        </w:rPr>
      </w:pPr>
    </w:p>
    <w:p w:rsidR="002D0486" w:rsidRPr="002D0486" w:rsidRDefault="002D0486" w:rsidP="002D0486">
      <w:pPr>
        <w:jc w:val="both"/>
        <w:rPr>
          <w:b/>
          <w:sz w:val="26"/>
        </w:rPr>
      </w:pPr>
    </w:p>
    <w:p w:rsidR="002D0486" w:rsidRPr="002D0486" w:rsidRDefault="002D0486" w:rsidP="002D0486">
      <w:pPr>
        <w:jc w:val="both"/>
        <w:rPr>
          <w:b/>
          <w:sz w:val="26"/>
        </w:rPr>
      </w:pPr>
    </w:p>
    <w:p w:rsidR="002D0486" w:rsidRPr="002D0486" w:rsidRDefault="002D0486" w:rsidP="002D0486">
      <w:pPr>
        <w:jc w:val="both"/>
        <w:rPr>
          <w:b/>
          <w:sz w:val="26"/>
        </w:rPr>
      </w:pPr>
    </w:p>
    <w:p w:rsidR="002D0486" w:rsidRPr="002D0486" w:rsidRDefault="002D0486" w:rsidP="002D0486">
      <w:pPr>
        <w:jc w:val="both"/>
        <w:rPr>
          <w:b/>
          <w:sz w:val="26"/>
        </w:rPr>
      </w:pPr>
    </w:p>
    <w:p w:rsidR="002D0486" w:rsidRPr="002D0486" w:rsidRDefault="002D0486" w:rsidP="002D0486">
      <w:pPr>
        <w:jc w:val="both"/>
        <w:rPr>
          <w:b/>
          <w:sz w:val="26"/>
        </w:rPr>
      </w:pPr>
    </w:p>
    <w:p w:rsidR="002D0486" w:rsidRPr="002D0486" w:rsidRDefault="002D0486" w:rsidP="002D0486">
      <w:pPr>
        <w:jc w:val="both"/>
        <w:rPr>
          <w:b/>
          <w:sz w:val="26"/>
        </w:rPr>
      </w:pPr>
    </w:p>
    <w:p w:rsidR="002D0486" w:rsidRPr="002D0486" w:rsidRDefault="002D0486" w:rsidP="002D0486">
      <w:pPr>
        <w:jc w:val="both"/>
        <w:rPr>
          <w:b/>
          <w:sz w:val="26"/>
        </w:rPr>
      </w:pPr>
    </w:p>
    <w:p w:rsidR="002D0486" w:rsidRPr="002D0486" w:rsidRDefault="002D0486" w:rsidP="002D0486">
      <w:pPr>
        <w:pStyle w:val="ae"/>
        <w:spacing w:before="0"/>
        <w:rPr>
          <w:rFonts w:ascii="Times New Roman" w:hAnsi="Times New Roman"/>
          <w:color w:val="auto"/>
        </w:rPr>
        <w:sectPr w:rsidR="002D0486" w:rsidRPr="002D0486" w:rsidSect="00082855">
          <w:pgSz w:w="11905" w:h="16837"/>
          <w:pgMar w:top="567" w:right="567" w:bottom="567" w:left="1134" w:header="720" w:footer="720" w:gutter="0"/>
          <w:cols w:space="720"/>
        </w:sectPr>
      </w:pPr>
    </w:p>
    <w:p w:rsidR="002D0486" w:rsidRPr="002D0486" w:rsidRDefault="002D0486" w:rsidP="002D0486">
      <w:pPr>
        <w:jc w:val="both"/>
        <w:rPr>
          <w:b/>
          <w:sz w:val="26"/>
        </w:rPr>
      </w:pPr>
    </w:p>
    <w:p w:rsidR="002D0486" w:rsidRPr="002D0486" w:rsidRDefault="002D0486" w:rsidP="002D0486">
      <w:pPr>
        <w:pStyle w:val="ae"/>
        <w:spacing w:before="0"/>
        <w:rPr>
          <w:rFonts w:ascii="Times New Roman" w:hAnsi="Times New Roman"/>
          <w:color w:val="auto"/>
        </w:rPr>
        <w:sectPr w:rsidR="002D0486" w:rsidRPr="002D0486" w:rsidSect="00A15D41">
          <w:type w:val="continuous"/>
          <w:pgSz w:w="11905" w:h="16837"/>
          <w:pgMar w:top="567" w:right="567" w:bottom="567" w:left="1134" w:header="720" w:footer="720" w:gutter="0"/>
          <w:cols w:space="720"/>
        </w:sectPr>
      </w:pPr>
    </w:p>
    <w:tbl>
      <w:tblPr>
        <w:tblW w:w="14627" w:type="dxa"/>
        <w:tblInd w:w="62" w:type="dxa"/>
        <w:tblLayout w:type="fixed"/>
        <w:tblCellMar>
          <w:top w:w="102" w:type="dxa"/>
          <w:left w:w="62" w:type="dxa"/>
          <w:bottom w:w="102" w:type="dxa"/>
          <w:right w:w="62" w:type="dxa"/>
        </w:tblCellMar>
        <w:tblLook w:val="0000" w:firstRow="0" w:lastRow="0" w:firstColumn="0" w:lastColumn="0" w:noHBand="0" w:noVBand="0"/>
      </w:tblPr>
      <w:tblGrid>
        <w:gridCol w:w="3793"/>
        <w:gridCol w:w="1309"/>
        <w:gridCol w:w="283"/>
        <w:gridCol w:w="711"/>
        <w:gridCol w:w="282"/>
        <w:gridCol w:w="427"/>
        <w:gridCol w:w="398"/>
        <w:gridCol w:w="3300"/>
        <w:gridCol w:w="4124"/>
      </w:tblGrid>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lastRenderedPageBreak/>
              <w:t>Наименование</w:t>
            </w:r>
          </w:p>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БАЛАНСОВОГО СЧЕТА</w:t>
            </w:r>
          </w:p>
        </w:tc>
        <w:tc>
          <w:tcPr>
            <w:tcW w:w="3012" w:type="dxa"/>
            <w:gridSpan w:val="5"/>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Синтетический счет объекта учета</w:t>
            </w:r>
          </w:p>
        </w:tc>
        <w:tc>
          <w:tcPr>
            <w:tcW w:w="3698" w:type="dxa"/>
            <w:gridSpan w:val="2"/>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Наименование группы</w:t>
            </w:r>
          </w:p>
        </w:tc>
        <w:tc>
          <w:tcPr>
            <w:tcW w:w="4124"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Наименование вида</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3012" w:type="dxa"/>
            <w:gridSpan w:val="5"/>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коды счета</w:t>
            </w:r>
          </w:p>
        </w:tc>
        <w:tc>
          <w:tcPr>
            <w:tcW w:w="3698" w:type="dxa"/>
            <w:gridSpan w:val="2"/>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синтетический</w:t>
            </w:r>
          </w:p>
        </w:tc>
        <w:tc>
          <w:tcPr>
            <w:tcW w:w="1703" w:type="dxa"/>
            <w:gridSpan w:val="4"/>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аналитический</w:t>
            </w:r>
          </w:p>
        </w:tc>
        <w:tc>
          <w:tcPr>
            <w:tcW w:w="3698" w:type="dxa"/>
            <w:gridSpan w:val="2"/>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группа</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вид</w:t>
            </w:r>
          </w:p>
        </w:tc>
        <w:tc>
          <w:tcPr>
            <w:tcW w:w="3698" w:type="dxa"/>
            <w:gridSpan w:val="2"/>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rPr>
          <w:trHeight w:val="187"/>
        </w:trPr>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r>
      <w:tr w:rsidR="002D0486" w:rsidRPr="002D0486" w:rsidTr="0006031E">
        <w:tc>
          <w:tcPr>
            <w:tcW w:w="14627" w:type="dxa"/>
            <w:gridSpan w:val="9"/>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outlineLvl w:val="1"/>
              <w:rPr>
                <w:rFonts w:ascii="Times New Roman" w:hAnsi="Times New Roman" w:cs="Times New Roman"/>
                <w:sz w:val="26"/>
                <w:szCs w:val="18"/>
              </w:rPr>
            </w:pPr>
            <w:r w:rsidRPr="002D0486">
              <w:rPr>
                <w:rFonts w:ascii="Times New Roman" w:hAnsi="Times New Roman" w:cs="Times New Roman"/>
                <w:sz w:val="26"/>
                <w:szCs w:val="18"/>
              </w:rPr>
              <w:t>Раздел 1. Нефинансовые активы</w:t>
            </w:r>
          </w:p>
        </w:tc>
      </w:tr>
      <w:tr w:rsidR="002D0486" w:rsidRPr="002D0486" w:rsidTr="0006031E">
        <w:trPr>
          <w:trHeight w:val="207"/>
        </w:trPr>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НЕФИНАНСОВЫЕ АКТИВЫ</w:t>
            </w: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1 0 0</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rPr>
          <w:trHeight w:val="213"/>
        </w:trPr>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1" w:name="Par94"/>
            <w:bookmarkEnd w:id="1"/>
            <w:r w:rsidRPr="002D0486">
              <w:rPr>
                <w:rFonts w:ascii="Times New Roman" w:hAnsi="Times New Roman" w:cs="Times New Roman"/>
                <w:sz w:val="26"/>
                <w:szCs w:val="18"/>
              </w:rPr>
              <w:t>Основные средства</w:t>
            </w: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rPr>
          <w:trHeight w:val="347"/>
        </w:trPr>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 w:name="Par100"/>
            <w:bookmarkEnd w:id="2"/>
            <w:r w:rsidRPr="002D0486">
              <w:rPr>
                <w:rFonts w:ascii="Times New Roman" w:hAnsi="Times New Roman" w:cs="Times New Roman"/>
                <w:sz w:val="26"/>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Основные средства - недвижимое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 w:name="Par105"/>
            <w:bookmarkEnd w:id="3"/>
            <w:r w:rsidRPr="002D0486">
              <w:rPr>
                <w:rFonts w:ascii="Times New Roman" w:hAnsi="Times New Roman" w:cs="Times New Roman"/>
                <w:sz w:val="26"/>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Основные средства - особо ценное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4" w:name="Par110"/>
            <w:bookmarkEnd w:id="4"/>
            <w:r w:rsidRPr="002D0486">
              <w:rPr>
                <w:rFonts w:ascii="Times New Roman" w:hAnsi="Times New Roman" w:cs="Times New Roman"/>
                <w:sz w:val="26"/>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Основные средства - иное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5" w:name="Par115"/>
            <w:bookmarkEnd w:id="5"/>
            <w:r w:rsidRPr="002D0486">
              <w:rPr>
                <w:rFonts w:ascii="Times New Roman" w:hAnsi="Times New Roman" w:cs="Times New Roman"/>
                <w:sz w:val="26"/>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Основные средства - предметы лизинга</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6" w:name="Par120"/>
            <w:bookmarkEnd w:id="6"/>
            <w:r w:rsidRPr="002D0486">
              <w:rPr>
                <w:rFonts w:ascii="Times New Roman" w:hAnsi="Times New Roman" w:cs="Times New Roman"/>
                <w:sz w:val="26"/>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Жилые помещения</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7" w:name="Par125"/>
            <w:bookmarkEnd w:id="7"/>
            <w:r w:rsidRPr="002D0486">
              <w:rPr>
                <w:rFonts w:ascii="Times New Roman" w:hAnsi="Times New Roman" w:cs="Times New Roman"/>
                <w:sz w:val="26"/>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Нежилые помещения</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8" w:name="Par130"/>
            <w:bookmarkEnd w:id="8"/>
            <w:r w:rsidRPr="002D0486">
              <w:rPr>
                <w:rFonts w:ascii="Times New Roman" w:hAnsi="Times New Roman" w:cs="Times New Roman"/>
                <w:sz w:val="26"/>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Сооружения</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9" w:name="Par135"/>
            <w:bookmarkEnd w:id="9"/>
            <w:r w:rsidRPr="002D0486">
              <w:rPr>
                <w:rFonts w:ascii="Times New Roman" w:hAnsi="Times New Roman" w:cs="Times New Roman"/>
                <w:sz w:val="26"/>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Машины и оборудование</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0" w:name="Par140"/>
            <w:bookmarkEnd w:id="10"/>
            <w:r w:rsidRPr="002D0486">
              <w:rPr>
                <w:rFonts w:ascii="Times New Roman" w:hAnsi="Times New Roman" w:cs="Times New Roman"/>
                <w:sz w:val="26"/>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Транспортные средства</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1" w:name="Par145"/>
            <w:bookmarkEnd w:id="11"/>
            <w:r w:rsidRPr="002D0486">
              <w:rPr>
                <w:rFonts w:ascii="Times New Roman" w:hAnsi="Times New Roman" w:cs="Times New Roman"/>
                <w:sz w:val="26"/>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Производственный и хозяйственный инвентарь</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2" w:name="Par150"/>
            <w:bookmarkEnd w:id="12"/>
            <w:r w:rsidRPr="002D0486">
              <w:rPr>
                <w:rFonts w:ascii="Times New Roman" w:hAnsi="Times New Roman" w:cs="Times New Roman"/>
                <w:sz w:val="26"/>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Библиотечный фонд</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3" w:name="Par155"/>
            <w:bookmarkEnd w:id="13"/>
            <w:r w:rsidRPr="002D0486">
              <w:rPr>
                <w:rFonts w:ascii="Times New Roman" w:hAnsi="Times New Roman" w:cs="Times New Roman"/>
                <w:sz w:val="26"/>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8</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Прочие основные средства</w:t>
            </w: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14" w:name="Par160"/>
            <w:bookmarkEnd w:id="14"/>
            <w:r w:rsidRPr="002D0486">
              <w:rPr>
                <w:rFonts w:ascii="Times New Roman" w:hAnsi="Times New Roman" w:cs="Times New Roman"/>
                <w:sz w:val="26"/>
                <w:szCs w:val="18"/>
              </w:rPr>
              <w:t>Нематериальные активы</w:t>
            </w: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1 0 2</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rPr>
          <w:trHeight w:val="325"/>
        </w:trPr>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5" w:name="Par166"/>
            <w:bookmarkEnd w:id="15"/>
            <w:r w:rsidRPr="002D0486">
              <w:rPr>
                <w:rFonts w:ascii="Times New Roman" w:hAnsi="Times New Roman" w:cs="Times New Roman"/>
                <w:sz w:val="26"/>
                <w:szCs w:val="18"/>
              </w:rPr>
              <w:t>1 0 2</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Нематериальные активы - особо ценное движимое </w:t>
            </w:r>
            <w:r w:rsidRPr="002D0486">
              <w:rPr>
                <w:rFonts w:ascii="Times New Roman" w:hAnsi="Times New Roman" w:cs="Times New Roman"/>
                <w:sz w:val="26"/>
                <w:szCs w:val="18"/>
              </w:rPr>
              <w:lastRenderedPageBreak/>
              <w:t>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lastRenderedPageBreak/>
              <w:t>по видам нематериальных активов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6" w:name="Par171"/>
            <w:bookmarkEnd w:id="16"/>
            <w:r w:rsidRPr="002D0486">
              <w:rPr>
                <w:rFonts w:ascii="Times New Roman" w:hAnsi="Times New Roman" w:cs="Times New Roman"/>
                <w:sz w:val="26"/>
                <w:szCs w:val="18"/>
              </w:rPr>
              <w:t>1 0 2</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Нематериальные активы - иное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 видам нематериальных активов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7" w:name="Par176"/>
            <w:bookmarkEnd w:id="17"/>
            <w:r w:rsidRPr="002D0486">
              <w:rPr>
                <w:rFonts w:ascii="Times New Roman" w:hAnsi="Times New Roman" w:cs="Times New Roman"/>
                <w:sz w:val="26"/>
                <w:szCs w:val="18"/>
              </w:rPr>
              <w:t>1 0 2</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Нематериальные активы - предметы лизинга</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 видам нематериальных активов</w:t>
            </w: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Непроизведенные активы</w:t>
            </w: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1 0 3</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8" w:name="Par187"/>
            <w:bookmarkEnd w:id="18"/>
            <w:r w:rsidRPr="002D0486">
              <w:rPr>
                <w:rFonts w:ascii="Times New Roman" w:hAnsi="Times New Roman" w:cs="Times New Roman"/>
                <w:sz w:val="26"/>
                <w:szCs w:val="18"/>
              </w:rPr>
              <w:t>1 0 3</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Непроизведенные активы - недвижимое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9" w:name="Par192"/>
            <w:bookmarkEnd w:id="19"/>
            <w:r w:rsidRPr="002D0486">
              <w:rPr>
                <w:rFonts w:ascii="Times New Roman" w:hAnsi="Times New Roman" w:cs="Times New Roman"/>
                <w:sz w:val="26"/>
                <w:szCs w:val="18"/>
              </w:rPr>
              <w:t>1 0 3</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Земля</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0" w:name="Par197"/>
            <w:bookmarkEnd w:id="20"/>
            <w:r w:rsidRPr="002D0486">
              <w:rPr>
                <w:rFonts w:ascii="Times New Roman" w:hAnsi="Times New Roman" w:cs="Times New Roman"/>
                <w:sz w:val="26"/>
                <w:szCs w:val="18"/>
              </w:rPr>
              <w:t>1 0 3</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Ресурсы недр</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1" w:name="Par202"/>
            <w:bookmarkEnd w:id="21"/>
            <w:r w:rsidRPr="002D0486">
              <w:rPr>
                <w:rFonts w:ascii="Times New Roman" w:hAnsi="Times New Roman" w:cs="Times New Roman"/>
                <w:sz w:val="26"/>
                <w:szCs w:val="18"/>
              </w:rPr>
              <w:t>1 0 3</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Прочие непроизведенные активы</w:t>
            </w: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22" w:name="Par207"/>
            <w:bookmarkEnd w:id="22"/>
            <w:r w:rsidRPr="002D0486">
              <w:rPr>
                <w:rFonts w:ascii="Times New Roman" w:hAnsi="Times New Roman" w:cs="Times New Roman"/>
                <w:sz w:val="26"/>
                <w:szCs w:val="18"/>
              </w:rPr>
              <w:t>Амортизация</w:t>
            </w: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3" w:name="Par213"/>
            <w:bookmarkEnd w:id="23"/>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недвижимого имущества учреждения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4" w:name="Par218"/>
            <w:bookmarkEnd w:id="24"/>
            <w:r w:rsidRPr="002D0486">
              <w:rPr>
                <w:rFonts w:ascii="Times New Roman" w:hAnsi="Times New Roman" w:cs="Times New Roman"/>
                <w:sz w:val="26"/>
                <w:szCs w:val="18"/>
              </w:rPr>
              <w:t xml:space="preserve">1 0 </w:t>
            </w:r>
            <w:r w:rsidRPr="002D0486">
              <w:rPr>
                <w:rFonts w:ascii="Times New Roman" w:hAnsi="Times New Roman" w:cs="Times New Roman"/>
                <w:sz w:val="26"/>
                <w:szCs w:val="18"/>
              </w:rPr>
              <w:lastRenderedPageBreak/>
              <w:t>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lastRenderedPageBreak/>
              <w:t>2</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Амортизация особо ценного </w:t>
            </w:r>
            <w:r w:rsidRPr="002D0486">
              <w:rPr>
                <w:rFonts w:ascii="Times New Roman" w:hAnsi="Times New Roman" w:cs="Times New Roman"/>
                <w:sz w:val="26"/>
                <w:szCs w:val="18"/>
              </w:rPr>
              <w:lastRenderedPageBreak/>
              <w:t>движимого имущества учреждения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5" w:name="Par223"/>
            <w:bookmarkEnd w:id="25"/>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иного движимого имущества учреждения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6" w:name="Par228"/>
            <w:bookmarkEnd w:id="26"/>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предметов лизинга</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7" w:name="Par233"/>
            <w:bookmarkEnd w:id="27"/>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имущества, составляющего казну</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8" w:name="Par238"/>
            <w:bookmarkEnd w:id="28"/>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жилых помещений</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9" w:name="Par243"/>
            <w:bookmarkEnd w:id="29"/>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нежилых помещений</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0" w:name="Par248"/>
            <w:bookmarkEnd w:id="30"/>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сооружений</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1" w:name="Par253"/>
            <w:bookmarkEnd w:id="31"/>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машин и оборудования</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2" w:name="Par258"/>
            <w:bookmarkEnd w:id="32"/>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транспортных средств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3" w:name="Par263"/>
            <w:bookmarkEnd w:id="33"/>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производственного и хозяйственного инвентаря</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4" w:name="Par268"/>
            <w:bookmarkEnd w:id="34"/>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библиотечного фонда</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5" w:name="Par273"/>
            <w:bookmarkEnd w:id="35"/>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8</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прочих основных средств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6" w:name="Par278"/>
            <w:bookmarkEnd w:id="36"/>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9</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нематериальных активов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7" w:name="Par283"/>
            <w:bookmarkEnd w:id="37"/>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недвижимого имущества в составе имущества казны</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8" w:name="Par288"/>
            <w:bookmarkEnd w:id="38"/>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8</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движимого имущества в составе имущества казны</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9" w:name="Par293"/>
            <w:bookmarkEnd w:id="39"/>
            <w:r w:rsidRPr="002D0486">
              <w:rPr>
                <w:rFonts w:ascii="Times New Roman" w:hAnsi="Times New Roman" w:cs="Times New Roman"/>
                <w:sz w:val="26"/>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9</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Амортизация нематериальных активов в составе имущества казны</w:t>
            </w: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40" w:name="Par298"/>
            <w:bookmarkEnd w:id="40"/>
            <w:r w:rsidRPr="002D0486">
              <w:rPr>
                <w:rFonts w:ascii="Times New Roman" w:hAnsi="Times New Roman" w:cs="Times New Roman"/>
                <w:sz w:val="26"/>
                <w:szCs w:val="18"/>
              </w:rPr>
              <w:t>Материальные запасы</w:t>
            </w: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Материальные запасы - особо ценное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Материальные запасы - иное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Материальные запасы - предметы лизинга</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41" w:name="Par319"/>
            <w:bookmarkEnd w:id="41"/>
            <w:r w:rsidRPr="002D0486">
              <w:rPr>
                <w:rFonts w:ascii="Times New Roman" w:hAnsi="Times New Roman" w:cs="Times New Roman"/>
                <w:sz w:val="26"/>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Медикаменты и перевязочные средства</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42" w:name="Par324"/>
            <w:bookmarkEnd w:id="42"/>
            <w:r w:rsidRPr="002D0486">
              <w:rPr>
                <w:rFonts w:ascii="Times New Roman" w:hAnsi="Times New Roman" w:cs="Times New Roman"/>
                <w:sz w:val="26"/>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Продукты питания</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43" w:name="Par329"/>
            <w:bookmarkEnd w:id="43"/>
            <w:r w:rsidRPr="002D0486">
              <w:rPr>
                <w:rFonts w:ascii="Times New Roman" w:hAnsi="Times New Roman" w:cs="Times New Roman"/>
                <w:sz w:val="26"/>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Горюче-смазочные материалы</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44" w:name="Par334"/>
            <w:bookmarkEnd w:id="44"/>
            <w:r w:rsidRPr="002D0486">
              <w:rPr>
                <w:rFonts w:ascii="Times New Roman" w:hAnsi="Times New Roman" w:cs="Times New Roman"/>
                <w:sz w:val="26"/>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Строительные материалы</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45" w:name="Par339"/>
            <w:bookmarkEnd w:id="45"/>
            <w:r w:rsidRPr="002D0486">
              <w:rPr>
                <w:rFonts w:ascii="Times New Roman" w:hAnsi="Times New Roman" w:cs="Times New Roman"/>
                <w:sz w:val="26"/>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Мягкий инвентарь</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46" w:name="Par344"/>
            <w:bookmarkEnd w:id="46"/>
            <w:r w:rsidRPr="002D0486">
              <w:rPr>
                <w:rFonts w:ascii="Times New Roman" w:hAnsi="Times New Roman" w:cs="Times New Roman"/>
                <w:sz w:val="26"/>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Прочие материальные запасы</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47" w:name="Par349"/>
            <w:bookmarkEnd w:id="47"/>
            <w:r w:rsidRPr="002D0486">
              <w:rPr>
                <w:rFonts w:ascii="Times New Roman" w:hAnsi="Times New Roman" w:cs="Times New Roman"/>
                <w:sz w:val="26"/>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Готовая продукция</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48" w:name="Par354"/>
            <w:bookmarkEnd w:id="48"/>
            <w:r w:rsidRPr="002D0486">
              <w:rPr>
                <w:rFonts w:ascii="Times New Roman" w:hAnsi="Times New Roman" w:cs="Times New Roman"/>
                <w:sz w:val="26"/>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8</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Товары</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49" w:name="Par359"/>
            <w:bookmarkEnd w:id="49"/>
            <w:r w:rsidRPr="002D0486">
              <w:rPr>
                <w:rFonts w:ascii="Times New Roman" w:hAnsi="Times New Roman" w:cs="Times New Roman"/>
                <w:sz w:val="26"/>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9</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Наценка на товары</w:t>
            </w: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50" w:name="Par364"/>
            <w:bookmarkEnd w:id="50"/>
            <w:r w:rsidRPr="002D0486">
              <w:rPr>
                <w:rFonts w:ascii="Times New Roman" w:hAnsi="Times New Roman" w:cs="Times New Roman"/>
                <w:sz w:val="26"/>
                <w:szCs w:val="18"/>
              </w:rPr>
              <w:t>Вложения в нефинансовые активы</w:t>
            </w: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недвижимое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особо ценное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иное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предметы лизинга</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51" w:name="Par390"/>
            <w:bookmarkEnd w:id="51"/>
            <w:r w:rsidRPr="002D0486">
              <w:rPr>
                <w:rFonts w:ascii="Times New Roman" w:hAnsi="Times New Roman" w:cs="Times New Roman"/>
                <w:sz w:val="26"/>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основные средства</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52" w:name="Par395"/>
            <w:bookmarkEnd w:id="52"/>
            <w:r w:rsidRPr="002D0486">
              <w:rPr>
                <w:rFonts w:ascii="Times New Roman" w:hAnsi="Times New Roman" w:cs="Times New Roman"/>
                <w:sz w:val="26"/>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нематериальные активы</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53" w:name="Par400"/>
            <w:bookmarkEnd w:id="53"/>
            <w:r w:rsidRPr="002D0486">
              <w:rPr>
                <w:rFonts w:ascii="Times New Roman" w:hAnsi="Times New Roman" w:cs="Times New Roman"/>
                <w:sz w:val="26"/>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непроизведенные активы</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54" w:name="Par405"/>
            <w:bookmarkEnd w:id="54"/>
            <w:r w:rsidRPr="002D0486">
              <w:rPr>
                <w:rFonts w:ascii="Times New Roman" w:hAnsi="Times New Roman" w:cs="Times New Roman"/>
                <w:sz w:val="26"/>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материальные запасы</w:t>
            </w: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55" w:name="Par410"/>
            <w:bookmarkEnd w:id="55"/>
            <w:r w:rsidRPr="002D0486">
              <w:rPr>
                <w:rFonts w:ascii="Times New Roman" w:hAnsi="Times New Roman" w:cs="Times New Roman"/>
                <w:sz w:val="26"/>
                <w:szCs w:val="18"/>
              </w:rPr>
              <w:t>Нефинансовые активы в пути</w:t>
            </w: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Недвижимое имущество учреждения в пути</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Особо ценное движимое имущество учреждения в пути</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 xml:space="preserve">1 0 </w:t>
            </w:r>
            <w:r w:rsidRPr="002D0486">
              <w:rPr>
                <w:rFonts w:ascii="Times New Roman" w:hAnsi="Times New Roman" w:cs="Times New Roman"/>
                <w:sz w:val="26"/>
                <w:szCs w:val="18"/>
              </w:rPr>
              <w:lastRenderedPageBreak/>
              <w:t>7</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lastRenderedPageBreak/>
              <w:t>3</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Иное движимое имущество </w:t>
            </w:r>
            <w:r w:rsidRPr="002D0486">
              <w:rPr>
                <w:rFonts w:ascii="Times New Roman" w:hAnsi="Times New Roman" w:cs="Times New Roman"/>
                <w:sz w:val="26"/>
                <w:szCs w:val="18"/>
              </w:rPr>
              <w:lastRenderedPageBreak/>
              <w:t>учреждения в пути</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Предметы лизинга в пути</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56" w:name="Par436"/>
            <w:bookmarkEnd w:id="56"/>
            <w:r w:rsidRPr="002D0486">
              <w:rPr>
                <w:rFonts w:ascii="Times New Roman" w:hAnsi="Times New Roman" w:cs="Times New Roman"/>
                <w:sz w:val="26"/>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Основные средства в пути</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57" w:name="Par441"/>
            <w:bookmarkEnd w:id="57"/>
            <w:r w:rsidRPr="002D0486">
              <w:rPr>
                <w:rFonts w:ascii="Times New Roman" w:hAnsi="Times New Roman" w:cs="Times New Roman"/>
                <w:sz w:val="26"/>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Материальные запасы в пути</w:t>
            </w:r>
          </w:p>
        </w:tc>
      </w:tr>
      <w:tr w:rsidR="002D0486" w:rsidRPr="002D0486" w:rsidTr="0006031E">
        <w:tc>
          <w:tcPr>
            <w:tcW w:w="3793" w:type="dxa"/>
            <w:vMerge w:val="restart"/>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58" w:name="Par446"/>
            <w:bookmarkEnd w:id="58"/>
            <w:r w:rsidRPr="002D0486">
              <w:rPr>
                <w:rFonts w:ascii="Times New Roman" w:hAnsi="Times New Roman" w:cs="Times New Roman"/>
                <w:sz w:val="26"/>
                <w:szCs w:val="18"/>
              </w:rPr>
              <w:t>Нефинансовые активы имущества казны</w:t>
            </w: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1 0 8</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59" w:name="Par452"/>
            <w:bookmarkEnd w:id="59"/>
            <w:r w:rsidRPr="002D0486">
              <w:rPr>
                <w:rFonts w:ascii="Times New Roman" w:hAnsi="Times New Roman" w:cs="Times New Roman"/>
                <w:sz w:val="26"/>
                <w:szCs w:val="18"/>
              </w:rPr>
              <w:t>1 0 8</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Нефинансовые активы, составляющие казну</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60" w:name="Par457"/>
            <w:bookmarkEnd w:id="60"/>
            <w:r w:rsidRPr="002D0486">
              <w:rPr>
                <w:rFonts w:ascii="Times New Roman" w:hAnsi="Times New Roman" w:cs="Times New Roman"/>
                <w:sz w:val="26"/>
                <w:szCs w:val="18"/>
              </w:rPr>
              <w:t>1 0 8</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Недвижимое имущество, составляющее казну</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61" w:name="Par462"/>
            <w:bookmarkEnd w:id="61"/>
            <w:r w:rsidRPr="002D0486">
              <w:rPr>
                <w:rFonts w:ascii="Times New Roman" w:hAnsi="Times New Roman" w:cs="Times New Roman"/>
                <w:sz w:val="26"/>
                <w:szCs w:val="18"/>
              </w:rPr>
              <w:t>1 0 8</w:t>
            </w:r>
          </w:p>
        </w:tc>
        <w:tc>
          <w:tcPr>
            <w:tcW w:w="994"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Движимое имущество, составляющее казну</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309"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62" w:name="Par467"/>
            <w:bookmarkEnd w:id="62"/>
            <w:r w:rsidRPr="002D0486">
              <w:rPr>
                <w:rFonts w:ascii="Times New Roman" w:hAnsi="Times New Roman" w:cs="Times New Roman"/>
                <w:sz w:val="26"/>
                <w:szCs w:val="18"/>
              </w:rPr>
              <w:t>1 0 8</w:t>
            </w:r>
          </w:p>
        </w:tc>
        <w:tc>
          <w:tcPr>
            <w:tcW w:w="994"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709"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698"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Драгоценные металлы и драгоценные камни</w:t>
            </w:r>
          </w:p>
        </w:tc>
      </w:tr>
      <w:tr w:rsidR="002D0486" w:rsidRPr="002D0486" w:rsidTr="0006031E">
        <w:tc>
          <w:tcPr>
            <w:tcW w:w="14627" w:type="dxa"/>
            <w:gridSpan w:val="9"/>
            <w:tcBorders>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 ред. Приказа Минфина России от 12.10.2012 N 134н)</w:t>
            </w:r>
          </w:p>
        </w:tc>
      </w:tr>
      <w:tr w:rsidR="002D0486" w:rsidRPr="002D0486" w:rsidTr="0006031E">
        <w:tc>
          <w:tcPr>
            <w:tcW w:w="3793" w:type="dxa"/>
            <w:vMerge w:val="restart"/>
            <w:tcBorders>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63" w:name="Par474"/>
            <w:bookmarkEnd w:id="63"/>
            <w:r w:rsidRPr="002D0486">
              <w:rPr>
                <w:rFonts w:ascii="Times New Roman" w:hAnsi="Times New Roman" w:cs="Times New Roman"/>
                <w:sz w:val="26"/>
                <w:szCs w:val="18"/>
              </w:rPr>
              <w:t>1 0 8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Нематериальные активы, составляющие казну</w:t>
            </w:r>
          </w:p>
        </w:tc>
      </w:tr>
      <w:tr w:rsidR="002D0486" w:rsidRPr="002D0486" w:rsidTr="0006031E">
        <w:tc>
          <w:tcPr>
            <w:tcW w:w="3793" w:type="dxa"/>
            <w:vMerge/>
            <w:tcBorders>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64" w:name="Par479"/>
            <w:bookmarkEnd w:id="64"/>
            <w:r w:rsidRPr="002D0486">
              <w:rPr>
                <w:rFonts w:ascii="Times New Roman" w:hAnsi="Times New Roman" w:cs="Times New Roman"/>
                <w:sz w:val="26"/>
                <w:szCs w:val="18"/>
              </w:rPr>
              <w:t>1 0 8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Непроизведенные активы, </w:t>
            </w:r>
            <w:r w:rsidRPr="002D0486">
              <w:rPr>
                <w:rFonts w:ascii="Times New Roman" w:hAnsi="Times New Roman" w:cs="Times New Roman"/>
                <w:sz w:val="26"/>
                <w:szCs w:val="18"/>
              </w:rPr>
              <w:lastRenderedPageBreak/>
              <w:t>составляющие казну</w:t>
            </w:r>
          </w:p>
        </w:tc>
      </w:tr>
      <w:tr w:rsidR="002D0486" w:rsidRPr="002D0486" w:rsidTr="0006031E">
        <w:tc>
          <w:tcPr>
            <w:tcW w:w="3793" w:type="dxa"/>
            <w:vMerge/>
            <w:tcBorders>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65" w:name="Par484"/>
            <w:bookmarkEnd w:id="65"/>
            <w:r w:rsidRPr="002D0486">
              <w:rPr>
                <w:rFonts w:ascii="Times New Roman" w:hAnsi="Times New Roman" w:cs="Times New Roman"/>
                <w:sz w:val="26"/>
                <w:szCs w:val="18"/>
              </w:rPr>
              <w:t>1 0 8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Материальные запасы, составляющие казну</w:t>
            </w:r>
          </w:p>
        </w:tc>
      </w:tr>
      <w:tr w:rsidR="002D0486" w:rsidRPr="002D0486" w:rsidTr="0006031E">
        <w:tc>
          <w:tcPr>
            <w:tcW w:w="14627" w:type="dxa"/>
            <w:gridSpan w:val="9"/>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outlineLvl w:val="1"/>
              <w:rPr>
                <w:rFonts w:ascii="Times New Roman" w:hAnsi="Times New Roman" w:cs="Times New Roman"/>
                <w:sz w:val="26"/>
                <w:szCs w:val="18"/>
              </w:rPr>
            </w:pPr>
            <w:bookmarkStart w:id="66" w:name="Par489"/>
            <w:bookmarkEnd w:id="66"/>
            <w:r w:rsidRPr="002D0486">
              <w:rPr>
                <w:rFonts w:ascii="Times New Roman" w:hAnsi="Times New Roman" w:cs="Times New Roman"/>
                <w:sz w:val="26"/>
                <w:szCs w:val="18"/>
              </w:rPr>
              <w:t>Раздел 2. Финансовые активы</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ФИНАНСОВЫЕ АКТИВЫ</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2 0 0</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val="restart"/>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67" w:name="Par522"/>
            <w:bookmarkEnd w:id="67"/>
            <w:r w:rsidRPr="002D0486">
              <w:rPr>
                <w:rFonts w:ascii="Times New Roman" w:hAnsi="Times New Roman" w:cs="Times New Roman"/>
                <w:sz w:val="26"/>
                <w:szCs w:val="18"/>
              </w:rPr>
              <w:t>Денежные средства учреждения</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68" w:name="Par528"/>
            <w:bookmarkEnd w:id="68"/>
            <w:r w:rsidRPr="002D0486">
              <w:rPr>
                <w:rFonts w:ascii="Times New Roman" w:hAnsi="Times New Roman" w:cs="Times New Roman"/>
                <w:sz w:val="26"/>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Денежные средства на лицевых счетах учреждения в органе казначейства</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69" w:name="Par533"/>
            <w:bookmarkEnd w:id="69"/>
            <w:r w:rsidRPr="002D0486">
              <w:rPr>
                <w:rFonts w:ascii="Times New Roman" w:hAnsi="Times New Roman" w:cs="Times New Roman"/>
                <w:sz w:val="26"/>
                <w:szCs w:val="18"/>
              </w:rPr>
              <w:t>2 0 1</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Денежные средства учреждения в кредитной организации</w:t>
            </w: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14627" w:type="dxa"/>
            <w:gridSpan w:val="9"/>
            <w:tcBorders>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 ред. Приказа Минфина России от 29.08.2014 N 89н)</w:t>
            </w:r>
          </w:p>
        </w:tc>
      </w:tr>
      <w:tr w:rsidR="002D0486" w:rsidRPr="002D0486" w:rsidTr="0006031E">
        <w:tc>
          <w:tcPr>
            <w:tcW w:w="3793" w:type="dxa"/>
            <w:vMerge w:val="restart"/>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70" w:name="Par540"/>
            <w:bookmarkEnd w:id="70"/>
            <w:r w:rsidRPr="002D0486">
              <w:rPr>
                <w:rFonts w:ascii="Times New Roman" w:hAnsi="Times New Roman" w:cs="Times New Roman"/>
                <w:sz w:val="26"/>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Денежные средства в кассе учреждения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71" w:name="Par545"/>
            <w:bookmarkEnd w:id="71"/>
            <w:r w:rsidRPr="002D0486">
              <w:rPr>
                <w:rFonts w:ascii="Times New Roman" w:hAnsi="Times New Roman" w:cs="Times New Roman"/>
                <w:sz w:val="26"/>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Денежные средства учреждения на счетах</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72" w:name="Par550"/>
            <w:bookmarkEnd w:id="72"/>
            <w:r w:rsidRPr="002D0486">
              <w:rPr>
                <w:rFonts w:ascii="Times New Roman" w:hAnsi="Times New Roman" w:cs="Times New Roman"/>
                <w:sz w:val="26"/>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Денежные средства учреждения, размещенные на депозиты</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73" w:name="Par555"/>
            <w:bookmarkEnd w:id="73"/>
            <w:r w:rsidRPr="002D0486">
              <w:rPr>
                <w:rFonts w:ascii="Times New Roman" w:hAnsi="Times New Roman" w:cs="Times New Roman"/>
                <w:sz w:val="26"/>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Денежные средства учреждения в </w:t>
            </w:r>
            <w:r w:rsidRPr="002D0486">
              <w:rPr>
                <w:rFonts w:ascii="Times New Roman" w:hAnsi="Times New Roman" w:cs="Times New Roman"/>
                <w:sz w:val="26"/>
                <w:szCs w:val="18"/>
              </w:rPr>
              <w:lastRenderedPageBreak/>
              <w:t>пути</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74" w:name="Par560"/>
            <w:bookmarkEnd w:id="74"/>
            <w:r w:rsidRPr="002D0486">
              <w:rPr>
                <w:rFonts w:ascii="Times New Roman" w:hAnsi="Times New Roman" w:cs="Times New Roman"/>
                <w:sz w:val="26"/>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Касса</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75" w:name="Par565"/>
            <w:bookmarkEnd w:id="75"/>
            <w:r w:rsidRPr="002D0486">
              <w:rPr>
                <w:rFonts w:ascii="Times New Roman" w:hAnsi="Times New Roman" w:cs="Times New Roman"/>
                <w:sz w:val="26"/>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Денежные документы</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76" w:name="Par570"/>
            <w:bookmarkEnd w:id="76"/>
            <w:r w:rsidRPr="002D0486">
              <w:rPr>
                <w:rFonts w:ascii="Times New Roman" w:hAnsi="Times New Roman" w:cs="Times New Roman"/>
                <w:sz w:val="26"/>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Денежные средства учреждения на специальных счетах в кредитной организации</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77" w:name="Par575"/>
            <w:bookmarkEnd w:id="77"/>
            <w:r w:rsidRPr="002D0486">
              <w:rPr>
                <w:rFonts w:ascii="Times New Roman" w:hAnsi="Times New Roman" w:cs="Times New Roman"/>
                <w:sz w:val="26"/>
                <w:szCs w:val="18"/>
              </w:rPr>
              <w:t>2 0 1</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Денежные средства учреждения в иностранной валюте</w:t>
            </w: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 ред. Приказа Минфина России от 06.08.2015 N 124н)</w:t>
            </w: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78" w:name="Par581"/>
            <w:bookmarkEnd w:id="78"/>
            <w:r w:rsidRPr="002D0486">
              <w:rPr>
                <w:rFonts w:ascii="Times New Roman" w:hAnsi="Times New Roman" w:cs="Times New Roman"/>
                <w:sz w:val="26"/>
                <w:szCs w:val="18"/>
              </w:rPr>
              <w:t>Средства на счетах бюджета</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79" w:name="Par587"/>
            <w:bookmarkEnd w:id="79"/>
            <w:r w:rsidRPr="002D0486">
              <w:rPr>
                <w:rFonts w:ascii="Times New Roman" w:hAnsi="Times New Roman" w:cs="Times New Roman"/>
                <w:sz w:val="26"/>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Средства на счетах бюджета в органе Федерального казначейства</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80" w:name="Par592"/>
            <w:bookmarkEnd w:id="80"/>
            <w:r w:rsidRPr="002D0486">
              <w:rPr>
                <w:rFonts w:ascii="Times New Roman" w:hAnsi="Times New Roman" w:cs="Times New Roman"/>
                <w:sz w:val="26"/>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Средства на счетах бюджета в кредитной организации</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81" w:name="Par597"/>
            <w:bookmarkEnd w:id="81"/>
            <w:r w:rsidRPr="002D0486">
              <w:rPr>
                <w:rFonts w:ascii="Times New Roman" w:hAnsi="Times New Roman" w:cs="Times New Roman"/>
                <w:sz w:val="26"/>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Средства бюджета на депозитных счетах</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82" w:name="Par602"/>
            <w:bookmarkEnd w:id="82"/>
            <w:r w:rsidRPr="002D0486">
              <w:rPr>
                <w:rFonts w:ascii="Times New Roman" w:hAnsi="Times New Roman" w:cs="Times New Roman"/>
                <w:sz w:val="26"/>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Средства на счетах бюджета в рублях</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83" w:name="Par607"/>
            <w:bookmarkEnd w:id="83"/>
            <w:r w:rsidRPr="002D0486">
              <w:rPr>
                <w:rFonts w:ascii="Times New Roman" w:hAnsi="Times New Roman" w:cs="Times New Roman"/>
                <w:sz w:val="26"/>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Средства на счетах бюджета в пути</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84" w:name="Par612"/>
            <w:bookmarkEnd w:id="84"/>
            <w:r w:rsidRPr="002D0486">
              <w:rPr>
                <w:rFonts w:ascii="Times New Roman" w:hAnsi="Times New Roman" w:cs="Times New Roman"/>
                <w:sz w:val="26"/>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Средства на счетах бюджета в иностранной валюте</w:t>
            </w: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85" w:name="Par617"/>
            <w:bookmarkEnd w:id="85"/>
            <w:r w:rsidRPr="002D0486">
              <w:rPr>
                <w:rFonts w:ascii="Times New Roman" w:hAnsi="Times New Roman" w:cs="Times New Roman"/>
                <w:sz w:val="26"/>
                <w:szCs w:val="18"/>
              </w:rPr>
              <w:t>Средства на счетах органа, осуществляющего кассовое обслуживание</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86" w:name="Par623"/>
            <w:bookmarkEnd w:id="86"/>
            <w:r w:rsidRPr="002D0486">
              <w:rPr>
                <w:rFonts w:ascii="Times New Roman" w:hAnsi="Times New Roman" w:cs="Times New Roman"/>
                <w:sz w:val="26"/>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Средства поступлений, распределяемые между бюджетами бюджетной системы Российской Федерации</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87" w:name="Par628"/>
            <w:bookmarkEnd w:id="87"/>
            <w:r w:rsidRPr="002D0486">
              <w:rPr>
                <w:rFonts w:ascii="Times New Roman" w:hAnsi="Times New Roman" w:cs="Times New Roman"/>
                <w:sz w:val="26"/>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Средства на счетах органа, осуществляющего кассовое обслуживание</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88" w:name="Par633"/>
            <w:bookmarkEnd w:id="88"/>
            <w:r w:rsidRPr="002D0486">
              <w:rPr>
                <w:rFonts w:ascii="Times New Roman" w:hAnsi="Times New Roman" w:cs="Times New Roman"/>
                <w:sz w:val="26"/>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Средства на счетах органа, осуществляющего кассовое обслуживание, в пути</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89" w:name="Par638"/>
            <w:bookmarkEnd w:id="89"/>
            <w:r w:rsidRPr="002D0486">
              <w:rPr>
                <w:rFonts w:ascii="Times New Roman" w:hAnsi="Times New Roman" w:cs="Times New Roman"/>
                <w:sz w:val="26"/>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Средства на счетах для выплаты наличных денег</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90" w:name="Par643"/>
            <w:bookmarkEnd w:id="90"/>
            <w:r w:rsidRPr="002D0486">
              <w:rPr>
                <w:rFonts w:ascii="Times New Roman" w:hAnsi="Times New Roman" w:cs="Times New Roman"/>
                <w:sz w:val="26"/>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Средства бюджета</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91" w:name="Par648"/>
            <w:bookmarkEnd w:id="91"/>
            <w:r w:rsidRPr="002D0486">
              <w:rPr>
                <w:rFonts w:ascii="Times New Roman" w:hAnsi="Times New Roman" w:cs="Times New Roman"/>
                <w:sz w:val="26"/>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Средства бюджетных учреждений</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92" w:name="Par653"/>
            <w:bookmarkEnd w:id="92"/>
            <w:r w:rsidRPr="002D0486">
              <w:rPr>
                <w:rFonts w:ascii="Times New Roman" w:hAnsi="Times New Roman" w:cs="Times New Roman"/>
                <w:sz w:val="26"/>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Средства автономных учреждений</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93" w:name="Par658"/>
            <w:bookmarkEnd w:id="93"/>
            <w:r w:rsidRPr="002D0486">
              <w:rPr>
                <w:rFonts w:ascii="Times New Roman" w:hAnsi="Times New Roman" w:cs="Times New Roman"/>
                <w:sz w:val="26"/>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Средства иных организаций</w:t>
            </w:r>
          </w:p>
        </w:tc>
      </w:tr>
      <w:tr w:rsidR="002D0486" w:rsidRPr="002D0486" w:rsidTr="0006031E">
        <w:tc>
          <w:tcPr>
            <w:tcW w:w="3793" w:type="dxa"/>
            <w:vMerge w:val="restart"/>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94" w:name="Par663"/>
            <w:bookmarkEnd w:id="94"/>
            <w:r w:rsidRPr="002D0486">
              <w:rPr>
                <w:rFonts w:ascii="Times New Roman" w:hAnsi="Times New Roman" w:cs="Times New Roman"/>
                <w:sz w:val="26"/>
                <w:szCs w:val="18"/>
              </w:rPr>
              <w:t>Финансовые вложения</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95" w:name="Par669"/>
            <w:bookmarkEnd w:id="95"/>
            <w:r w:rsidRPr="002D0486">
              <w:rPr>
                <w:rFonts w:ascii="Times New Roman" w:hAnsi="Times New Roman" w:cs="Times New Roman"/>
                <w:sz w:val="26"/>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Ценные бумаги, кроме </w:t>
            </w:r>
            <w:r w:rsidRPr="002D0486">
              <w:rPr>
                <w:rFonts w:ascii="Times New Roman" w:hAnsi="Times New Roman" w:cs="Times New Roman"/>
                <w:sz w:val="26"/>
                <w:szCs w:val="18"/>
              </w:rPr>
              <w:lastRenderedPageBreak/>
              <w:t>акций</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96" w:name="Par674"/>
            <w:bookmarkEnd w:id="96"/>
            <w:r w:rsidRPr="002D0486">
              <w:rPr>
                <w:rFonts w:ascii="Times New Roman" w:hAnsi="Times New Roman" w:cs="Times New Roman"/>
                <w:sz w:val="26"/>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Акции и иные формы участия в капитале</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97" w:name="Par679"/>
            <w:bookmarkEnd w:id="97"/>
            <w:r w:rsidRPr="002D0486">
              <w:rPr>
                <w:rFonts w:ascii="Times New Roman" w:hAnsi="Times New Roman" w:cs="Times New Roman"/>
                <w:sz w:val="26"/>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Иные финансовые активы</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98" w:name="Par684"/>
            <w:bookmarkEnd w:id="98"/>
            <w:r w:rsidRPr="002D0486">
              <w:rPr>
                <w:rFonts w:ascii="Times New Roman" w:hAnsi="Times New Roman" w:cs="Times New Roman"/>
                <w:sz w:val="26"/>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Облигации</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99" w:name="Par689"/>
            <w:bookmarkEnd w:id="99"/>
            <w:r w:rsidRPr="002D0486">
              <w:rPr>
                <w:rFonts w:ascii="Times New Roman" w:hAnsi="Times New Roman" w:cs="Times New Roman"/>
                <w:sz w:val="26"/>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Векселя</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00" w:name="Par694"/>
            <w:bookmarkEnd w:id="100"/>
            <w:r w:rsidRPr="002D0486">
              <w:rPr>
                <w:rFonts w:ascii="Times New Roman" w:hAnsi="Times New Roman" w:cs="Times New Roman"/>
                <w:sz w:val="26"/>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Иные ценные бумаги, кроме акций</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01" w:name="Par699"/>
            <w:bookmarkEnd w:id="101"/>
            <w:r w:rsidRPr="002D0486">
              <w:rPr>
                <w:rFonts w:ascii="Times New Roman" w:hAnsi="Times New Roman" w:cs="Times New Roman"/>
                <w:sz w:val="26"/>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Акции</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Участие в государственных (муниципальных) предприятиях</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02" w:name="Par709"/>
            <w:bookmarkEnd w:id="102"/>
            <w:r w:rsidRPr="002D0486">
              <w:rPr>
                <w:rFonts w:ascii="Times New Roman" w:hAnsi="Times New Roman" w:cs="Times New Roman"/>
                <w:sz w:val="26"/>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Участие в государственных (муниципальных) учреждениях</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03" w:name="Par714"/>
            <w:bookmarkEnd w:id="103"/>
            <w:r w:rsidRPr="002D0486">
              <w:rPr>
                <w:rFonts w:ascii="Times New Roman" w:hAnsi="Times New Roman" w:cs="Times New Roman"/>
                <w:sz w:val="26"/>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Иные формы участия в капитале</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0834" w:type="dxa"/>
            <w:gridSpan w:val="8"/>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Позиция утратила силу. - Приказ Минфина России от 27.09.2017 N 148н</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04" w:name="Par720"/>
            <w:bookmarkEnd w:id="104"/>
            <w:r w:rsidRPr="002D0486">
              <w:rPr>
                <w:rFonts w:ascii="Times New Roman" w:hAnsi="Times New Roman" w:cs="Times New Roman"/>
                <w:sz w:val="26"/>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Доли в международных организациях</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05" w:name="Par725"/>
            <w:bookmarkEnd w:id="105"/>
            <w:r w:rsidRPr="002D0486">
              <w:rPr>
                <w:rFonts w:ascii="Times New Roman" w:hAnsi="Times New Roman" w:cs="Times New Roman"/>
                <w:sz w:val="26"/>
                <w:szCs w:val="18"/>
              </w:rPr>
              <w:t>2 0 4</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Прочие финансовые активы</w:t>
            </w: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 ред. Приказов Минфина России от 29.08.2014 N 89н, от 27.09.2017 N 148н)</w:t>
            </w:r>
          </w:p>
        </w:tc>
      </w:tr>
      <w:tr w:rsidR="002D0486" w:rsidRPr="002D0486" w:rsidTr="0006031E">
        <w:tc>
          <w:tcPr>
            <w:tcW w:w="3793" w:type="dxa"/>
            <w:vMerge w:val="restart"/>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106" w:name="Par731"/>
            <w:bookmarkEnd w:id="106"/>
            <w:r w:rsidRPr="002D0486">
              <w:rPr>
                <w:rFonts w:ascii="Times New Roman" w:hAnsi="Times New Roman" w:cs="Times New Roman"/>
                <w:sz w:val="26"/>
                <w:szCs w:val="18"/>
              </w:rPr>
              <w:t>Расчеты по доходам</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07" w:name="Par737"/>
            <w:bookmarkEnd w:id="107"/>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налоговым доходам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08" w:name="Par742"/>
            <w:bookmarkEnd w:id="108"/>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доходам от собственности</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09" w:name="Par747"/>
            <w:bookmarkEnd w:id="109"/>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доходам от оказания платных работ, услуг</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10" w:name="Par752"/>
            <w:bookmarkEnd w:id="110"/>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суммам принудительного изъятия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11" w:name="Par757"/>
            <w:bookmarkEnd w:id="111"/>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поступлениям от бюджетов</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12" w:name="Par762"/>
            <w:bookmarkEnd w:id="112"/>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страховым взносам на обязательное социальное страхование</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13" w:name="Par767"/>
            <w:bookmarkEnd w:id="113"/>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доходам от операций с активами</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14" w:name="Par772"/>
            <w:bookmarkEnd w:id="114"/>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8</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прочим доходам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15" w:name="Par777"/>
            <w:bookmarkEnd w:id="115"/>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плательщиками налоговых доходов</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16" w:name="Par782"/>
            <w:bookmarkEnd w:id="116"/>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плательщиками доходов от собственности</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17" w:name="Par787"/>
            <w:bookmarkEnd w:id="117"/>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Расчеты с плательщиками доходов </w:t>
            </w:r>
            <w:r w:rsidRPr="002D0486">
              <w:rPr>
                <w:rFonts w:ascii="Times New Roman" w:hAnsi="Times New Roman" w:cs="Times New Roman"/>
                <w:sz w:val="26"/>
                <w:szCs w:val="18"/>
              </w:rPr>
              <w:lastRenderedPageBreak/>
              <w:t>от оказания платных работ, услуг</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18" w:name="Par792"/>
            <w:bookmarkEnd w:id="118"/>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плательщиками сумм принудительного изъятия</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19" w:name="Par797"/>
            <w:bookmarkEnd w:id="119"/>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поступлениям от других бюджетов бюджетной системы Российской Федерации</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20" w:name="Par802"/>
            <w:bookmarkEnd w:id="120"/>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поступлениям от наднациональных организаций и правительств иностранных государств</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21" w:name="Par807"/>
            <w:bookmarkEnd w:id="121"/>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поступлениям от международных финансовых организаций</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22" w:name="Par812"/>
            <w:bookmarkEnd w:id="122"/>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плательщиками страховых взносов на обязательное социальное страхование</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23" w:name="Par817"/>
            <w:bookmarkEnd w:id="123"/>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доходам от операций с основными средствами</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24" w:name="Par822"/>
            <w:bookmarkEnd w:id="124"/>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доходам от операций с нематериальными активами</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25" w:name="Par827"/>
            <w:bookmarkEnd w:id="125"/>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доходам от операций с непроизведенными активами</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26" w:name="Par832"/>
            <w:bookmarkEnd w:id="126"/>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доходам от операций с материальными запасами</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27" w:name="Par837"/>
            <w:bookmarkEnd w:id="127"/>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доходам от операций с финансовыми активами</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28" w:name="Par842"/>
            <w:bookmarkEnd w:id="128"/>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8</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плательщиками прочих доходов</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2 0 5</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8</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невыясненным поступлениям</w:t>
            </w: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29.08.2014 N 89н)</w:t>
            </w:r>
          </w:p>
        </w:tc>
      </w:tr>
      <w:tr w:rsidR="002D0486" w:rsidRPr="002D0486" w:rsidTr="0006031E">
        <w:tc>
          <w:tcPr>
            <w:tcW w:w="3793" w:type="dxa"/>
            <w:vMerge w:val="restart"/>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129" w:name="Par853"/>
            <w:bookmarkEnd w:id="129"/>
            <w:r w:rsidRPr="002D0486">
              <w:rPr>
                <w:rFonts w:ascii="Times New Roman" w:hAnsi="Times New Roman" w:cs="Times New Roman"/>
                <w:sz w:val="26"/>
                <w:szCs w:val="18"/>
              </w:rPr>
              <w:t>Расчеты по выданным авансам</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30" w:name="Par859"/>
            <w:bookmarkEnd w:id="130"/>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оплате труда и начислениям на выплаты по оплате труда</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31" w:name="Par864"/>
            <w:bookmarkEnd w:id="131"/>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работам, услугам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32" w:name="Par869"/>
            <w:bookmarkEnd w:id="132"/>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поступлению нефинансовых активов</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33" w:name="Par874"/>
            <w:bookmarkEnd w:id="133"/>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авансовым безвозмездным перечислениям организациям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34" w:name="Par879"/>
            <w:bookmarkEnd w:id="134"/>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авансовым безвозмездным перечислениям бюджетам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35" w:name="Par884"/>
            <w:bookmarkEnd w:id="135"/>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социальному обеспечению</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36" w:name="Par889"/>
            <w:bookmarkEnd w:id="136"/>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на приобретение ценных бумаг и иных финансовых вложений</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37" w:name="Par895"/>
            <w:bookmarkEnd w:id="137"/>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9</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прочим расходам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оплате труда</w:t>
            </w:r>
          </w:p>
        </w:tc>
      </w:tr>
      <w:tr w:rsidR="002D0486" w:rsidRPr="002D0486" w:rsidTr="0006031E">
        <w:tc>
          <w:tcPr>
            <w:tcW w:w="3793" w:type="dxa"/>
            <w:vMerge w:val="restart"/>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38" w:name="Par907"/>
            <w:bookmarkEnd w:id="138"/>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прочим выплатам</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39" w:name="Par912"/>
            <w:bookmarkEnd w:id="139"/>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начислениям на выплаты по оплате труда</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40" w:name="Par917"/>
            <w:bookmarkEnd w:id="140"/>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услугам связи</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41" w:name="Par922"/>
            <w:bookmarkEnd w:id="141"/>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транспортным услугам</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42" w:name="Par927"/>
            <w:bookmarkEnd w:id="142"/>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Расчеты по авансам по </w:t>
            </w:r>
            <w:r w:rsidRPr="002D0486">
              <w:rPr>
                <w:rFonts w:ascii="Times New Roman" w:hAnsi="Times New Roman" w:cs="Times New Roman"/>
                <w:sz w:val="26"/>
                <w:szCs w:val="18"/>
              </w:rPr>
              <w:lastRenderedPageBreak/>
              <w:t>коммунальным услугам</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43" w:name="Par932"/>
            <w:bookmarkEnd w:id="143"/>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арендной плате за пользование имуществом</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44" w:name="Par937"/>
            <w:bookmarkEnd w:id="144"/>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работам, услугам по содержанию имущества</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45" w:name="Par942"/>
            <w:bookmarkEnd w:id="145"/>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прочим работам, услугам</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46" w:name="Par947"/>
            <w:bookmarkEnd w:id="146"/>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приобретению основных средств</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47" w:name="Par952"/>
            <w:bookmarkEnd w:id="147"/>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приобретению нематериальных активов</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48" w:name="Par957"/>
            <w:bookmarkEnd w:id="148"/>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приобретению непроизведенных активов</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49" w:name="Par962"/>
            <w:bookmarkEnd w:id="149"/>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приобретению материальных запасов</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50" w:name="Par967"/>
            <w:bookmarkEnd w:id="150"/>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авансовым безвозмездным перечислениям государственным и муниципальным организациям</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51" w:name="Par972"/>
            <w:bookmarkEnd w:id="151"/>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авансовым безвозмездным перечислениям организациям, за исключением государственных и муниципальных организаций</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52" w:name="Par977"/>
            <w:bookmarkEnd w:id="152"/>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авансовым перечислениям другим бюджетам бюджетной системы Российской Федерации</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53" w:name="Par982"/>
            <w:bookmarkEnd w:id="153"/>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авансовым перечислениям наднациональным организациям и правительствам иностранных государств</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54" w:name="Par987"/>
            <w:bookmarkEnd w:id="154"/>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авансовым перечислениям международным организациям</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авансовым платежам (перечислениям) по обязательным видам страхования</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55" w:name="Par997"/>
            <w:bookmarkEnd w:id="155"/>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пособиям по социальной помощи населению</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56" w:name="Par1002"/>
            <w:bookmarkEnd w:id="156"/>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пособиям, выплачиваемым организациями сектора государственного управления</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57" w:name="Par1007"/>
            <w:bookmarkEnd w:id="157"/>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на приобретение ценных бумаг, кроме акций</w:t>
            </w:r>
          </w:p>
        </w:tc>
      </w:tr>
      <w:tr w:rsidR="002D0486" w:rsidRPr="002D0486" w:rsidTr="0006031E">
        <w:tc>
          <w:tcPr>
            <w:tcW w:w="3793" w:type="dxa"/>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58" w:name="Par1013"/>
            <w:bookmarkEnd w:id="158"/>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на приобретение акций и по иным формам участия в капитале</w:t>
            </w:r>
          </w:p>
        </w:tc>
      </w:tr>
      <w:tr w:rsidR="002D0486" w:rsidRPr="002D0486" w:rsidTr="0006031E">
        <w:tc>
          <w:tcPr>
            <w:tcW w:w="3793" w:type="dxa"/>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59" w:name="Par1019"/>
            <w:bookmarkEnd w:id="159"/>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на приобретение иных финансовых активов</w:t>
            </w:r>
          </w:p>
        </w:tc>
      </w:tr>
      <w:tr w:rsidR="002D0486" w:rsidRPr="002D0486" w:rsidTr="0006031E">
        <w:tc>
          <w:tcPr>
            <w:tcW w:w="3793" w:type="dxa"/>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60" w:name="Par1025"/>
            <w:bookmarkEnd w:id="160"/>
            <w:r w:rsidRPr="002D0486">
              <w:rPr>
                <w:rFonts w:ascii="Times New Roman" w:hAnsi="Times New Roman" w:cs="Times New Roman"/>
                <w:sz w:val="26"/>
                <w:szCs w:val="18"/>
              </w:rPr>
              <w:t>2 0 6</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9</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авансам по оплате прочих расходов</w:t>
            </w: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proofErr w:type="gramStart"/>
            <w:r w:rsidRPr="002D0486">
              <w:rPr>
                <w:rFonts w:ascii="Times New Roman" w:hAnsi="Times New Roman" w:cs="Times New Roman"/>
                <w:sz w:val="26"/>
                <w:szCs w:val="18"/>
              </w:rPr>
              <w:t>(в ред. Приказов Минфина России от 12.10.2012 N 134н, от 01.03.2016 N 16н,</w:t>
            </w:r>
            <w:proofErr w:type="gramEnd"/>
          </w:p>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от 27.09.2017 N 148н)</w:t>
            </w: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161" w:name="Par1032"/>
            <w:bookmarkEnd w:id="161"/>
            <w:r w:rsidRPr="002D0486">
              <w:rPr>
                <w:rFonts w:ascii="Times New Roman" w:hAnsi="Times New Roman" w:cs="Times New Roman"/>
                <w:sz w:val="26"/>
                <w:szCs w:val="18"/>
              </w:rPr>
              <w:t>Расчеты по кредитам, займам (ссудам)</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62" w:name="Par1038"/>
            <w:bookmarkEnd w:id="162"/>
            <w:r w:rsidRPr="002D0486">
              <w:rPr>
                <w:rFonts w:ascii="Times New Roman" w:hAnsi="Times New Roman" w:cs="Times New Roman"/>
                <w:sz w:val="26"/>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предоставленным кредитам, займам (ссудам)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63" w:name="Par1043"/>
            <w:bookmarkEnd w:id="163"/>
            <w:r w:rsidRPr="002D0486">
              <w:rPr>
                <w:rFonts w:ascii="Times New Roman" w:hAnsi="Times New Roman" w:cs="Times New Roman"/>
                <w:sz w:val="26"/>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в рамках целевых иностранных кредитов (заимствований)</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64" w:name="Par1048"/>
            <w:bookmarkEnd w:id="164"/>
            <w:r w:rsidRPr="002D0486">
              <w:rPr>
                <w:rFonts w:ascii="Times New Roman" w:hAnsi="Times New Roman" w:cs="Times New Roman"/>
                <w:sz w:val="26"/>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Расчеты с дебиторами по государственным (муниципальным) </w:t>
            </w:r>
            <w:r w:rsidRPr="002D0486">
              <w:rPr>
                <w:rFonts w:ascii="Times New Roman" w:hAnsi="Times New Roman" w:cs="Times New Roman"/>
                <w:sz w:val="26"/>
                <w:szCs w:val="18"/>
              </w:rPr>
              <w:lastRenderedPageBreak/>
              <w:t>гарантиям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65" w:name="Par1053"/>
            <w:bookmarkEnd w:id="165"/>
            <w:r w:rsidRPr="002D0486">
              <w:rPr>
                <w:rFonts w:ascii="Times New Roman" w:hAnsi="Times New Roman" w:cs="Times New Roman"/>
                <w:sz w:val="26"/>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бюджетным кредитам другим бюджетам бюджетной системы Российской Федерации</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66" w:name="Par1058"/>
            <w:bookmarkEnd w:id="166"/>
            <w:r w:rsidRPr="002D0486">
              <w:rPr>
                <w:rFonts w:ascii="Times New Roman" w:hAnsi="Times New Roman" w:cs="Times New Roman"/>
                <w:sz w:val="26"/>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иными дебиторами по бюджетным кредитам</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67" w:name="Par1063"/>
            <w:bookmarkEnd w:id="167"/>
            <w:r w:rsidRPr="002D0486">
              <w:rPr>
                <w:rFonts w:ascii="Times New Roman" w:hAnsi="Times New Roman" w:cs="Times New Roman"/>
                <w:sz w:val="26"/>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займам (ссудам)</w:t>
            </w: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168" w:name="Par1068"/>
            <w:bookmarkEnd w:id="168"/>
            <w:r w:rsidRPr="002D0486">
              <w:rPr>
                <w:rFonts w:ascii="Times New Roman" w:hAnsi="Times New Roman" w:cs="Times New Roman"/>
                <w:sz w:val="26"/>
                <w:szCs w:val="18"/>
              </w:rPr>
              <w:t>Расчеты с подотчетными лицами</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69" w:name="Par1074"/>
            <w:bookmarkEnd w:id="169"/>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оплате труда и начислениям на выплаты по оплате труда</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70" w:name="Par1079"/>
            <w:bookmarkEnd w:id="170"/>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работам, услугам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71" w:name="Par1084"/>
            <w:bookmarkEnd w:id="171"/>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поступлению нефинансовых активов</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72" w:name="Par1089"/>
            <w:bookmarkEnd w:id="172"/>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социальному обеспечению</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73" w:name="Par1094"/>
            <w:bookmarkEnd w:id="173"/>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9</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прочим расходам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74" w:name="Par1099"/>
            <w:bookmarkEnd w:id="174"/>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заработной плате</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75" w:name="Par1104"/>
            <w:bookmarkEnd w:id="175"/>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прочим выплатам</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76" w:name="Par1109"/>
            <w:bookmarkEnd w:id="176"/>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начислениям на выплаты по оплате труда</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77" w:name="Par1114"/>
            <w:bookmarkEnd w:id="177"/>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оплате услуг связи</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78" w:name="Par1119"/>
            <w:bookmarkEnd w:id="178"/>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оплате транспортных услуг</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79" w:name="Par1124"/>
            <w:bookmarkEnd w:id="179"/>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оплате коммунальных услуг</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80" w:name="Par1129"/>
            <w:bookmarkEnd w:id="180"/>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оплате арендной платы за пользование имуществом</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81" w:name="Par1134"/>
            <w:bookmarkEnd w:id="181"/>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оплате работ, услуг по содержанию имущества</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82" w:name="Par1139"/>
            <w:bookmarkEnd w:id="182"/>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оплате прочих работ, услуг</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83" w:name="Par1144"/>
            <w:bookmarkEnd w:id="183"/>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Расчеты с подотчетными лицами </w:t>
            </w:r>
            <w:r w:rsidRPr="002D0486">
              <w:rPr>
                <w:rFonts w:ascii="Times New Roman" w:hAnsi="Times New Roman" w:cs="Times New Roman"/>
                <w:sz w:val="26"/>
                <w:szCs w:val="18"/>
              </w:rPr>
              <w:lastRenderedPageBreak/>
              <w:t>по приобретению основных средств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84" w:name="Par1149"/>
            <w:bookmarkEnd w:id="184"/>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приобретению нематериальных активов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85" w:name="Par1154"/>
            <w:bookmarkEnd w:id="185"/>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приобретению материальных запасов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86" w:name="Par1159"/>
            <w:bookmarkEnd w:id="186"/>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оплате пенсий, пособий и выплат по пенсионному, социальному и медицинскому страхованию населения</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87" w:name="Par1164"/>
            <w:bookmarkEnd w:id="187"/>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оплате пособий по социальной помощи населению</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88" w:name="Par1169"/>
            <w:bookmarkEnd w:id="188"/>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оплате пенсий, пособий, выплачиваемых организациями сектора государственного управления</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89" w:name="Par1174"/>
            <w:bookmarkEnd w:id="189"/>
            <w:r w:rsidRPr="002D0486">
              <w:rPr>
                <w:rFonts w:ascii="Times New Roman" w:hAnsi="Times New Roman" w:cs="Times New Roman"/>
                <w:sz w:val="26"/>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9</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подотчетными лицами по оплате прочих расходов</w:t>
            </w:r>
          </w:p>
        </w:tc>
      </w:tr>
      <w:tr w:rsidR="002D0486" w:rsidRPr="002D0486" w:rsidTr="0006031E">
        <w:tc>
          <w:tcPr>
            <w:tcW w:w="3793" w:type="dxa"/>
            <w:vMerge w:val="restart"/>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190" w:name="Par1179"/>
            <w:bookmarkEnd w:id="190"/>
            <w:r w:rsidRPr="002D0486">
              <w:rPr>
                <w:rFonts w:ascii="Times New Roman" w:hAnsi="Times New Roman" w:cs="Times New Roman"/>
                <w:sz w:val="26"/>
                <w:szCs w:val="18"/>
              </w:rPr>
              <w:t xml:space="preserve">Расчеты по ущербу и иным </w:t>
            </w:r>
            <w:r w:rsidRPr="002D0486">
              <w:rPr>
                <w:rFonts w:ascii="Times New Roman" w:hAnsi="Times New Roman" w:cs="Times New Roman"/>
                <w:sz w:val="26"/>
                <w:szCs w:val="18"/>
              </w:rPr>
              <w:lastRenderedPageBreak/>
              <w:t>доходам</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lastRenderedPageBreak/>
              <w:t>2 0 9</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2 0 9</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компенсации затрат</w:t>
            </w: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proofErr w:type="gramStart"/>
            <w:r w:rsidRPr="002D0486">
              <w:rPr>
                <w:rFonts w:ascii="Times New Roman" w:hAnsi="Times New Roman" w:cs="Times New Roman"/>
                <w:sz w:val="26"/>
                <w:szCs w:val="18"/>
              </w:rPr>
              <w:lastRenderedPageBreak/>
              <w:t>(введено Приказом Минфина России от 29.08.2014 N 89н</w:t>
            </w:r>
            <w:proofErr w:type="gramEnd"/>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2 0 9</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суммам принудительного изъятия</w:t>
            </w: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29.08.2014 N 89н)</w:t>
            </w:r>
          </w:p>
        </w:tc>
      </w:tr>
      <w:tr w:rsidR="002D0486" w:rsidRPr="002D0486" w:rsidTr="0006031E">
        <w:tc>
          <w:tcPr>
            <w:tcW w:w="3793" w:type="dxa"/>
            <w:vMerge w:val="restart"/>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ущербу нефинансовым активам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2 0 9</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8</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иным доходам</w:t>
            </w: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14627" w:type="dxa"/>
            <w:gridSpan w:val="9"/>
            <w:tcBorders>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 ред. Приказа Минфина России от 29.08.2014 N 89н)</w:t>
            </w:r>
          </w:p>
        </w:tc>
      </w:tr>
      <w:tr w:rsidR="002D0486" w:rsidRPr="002D0486" w:rsidTr="0006031E">
        <w:tc>
          <w:tcPr>
            <w:tcW w:w="3793" w:type="dxa"/>
            <w:vMerge w:val="restart"/>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ущербу основным средствам</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ущербу нематериальным активам</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ущербу непроизведенным активам</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ущербу материальным запасам</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8</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недостачам денежных средств</w:t>
            </w:r>
          </w:p>
        </w:tc>
      </w:tr>
      <w:tr w:rsidR="002D0486" w:rsidRPr="002D0486" w:rsidTr="0006031E">
        <w:tc>
          <w:tcPr>
            <w:tcW w:w="3793" w:type="dxa"/>
            <w:vMerge/>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2 0 9</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8</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недостачам иных финансовых активов</w:t>
            </w: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 ред. Приказа Минфина России от 29.08.2014 N 89н)</w:t>
            </w:r>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2 0 9</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8</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иным доходам</w:t>
            </w: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29.08.2014 N 89н)</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Прочие расчеты с дебиторами</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0834" w:type="dxa"/>
            <w:gridSpan w:val="8"/>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191" w:name="Par1256"/>
            <w:bookmarkEnd w:id="191"/>
            <w:r w:rsidRPr="002D0486">
              <w:rPr>
                <w:rFonts w:ascii="Times New Roman" w:hAnsi="Times New Roman" w:cs="Times New Roman"/>
                <w:sz w:val="26"/>
                <w:szCs w:val="18"/>
              </w:rPr>
              <w:t>Позиция исключена. - Приказ Минфина России от 29.08.2014 N 89н</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92" w:name="Par1258"/>
            <w:bookmarkEnd w:id="192"/>
            <w:r w:rsidRPr="002D0486">
              <w:rPr>
                <w:rFonts w:ascii="Times New Roman" w:hAnsi="Times New Roman" w:cs="Times New Roman"/>
                <w:sz w:val="26"/>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финансовым органом по поступлениям в бюджет</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93" w:name="Par1264"/>
            <w:bookmarkEnd w:id="193"/>
            <w:r w:rsidRPr="002D0486">
              <w:rPr>
                <w:rFonts w:ascii="Times New Roman" w:hAnsi="Times New Roman" w:cs="Times New Roman"/>
                <w:sz w:val="26"/>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финансовым органом по наличным денежным средствам</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94" w:name="Par1270"/>
            <w:bookmarkEnd w:id="194"/>
            <w:r w:rsidRPr="002D0486">
              <w:rPr>
                <w:rFonts w:ascii="Times New Roman" w:hAnsi="Times New Roman" w:cs="Times New Roman"/>
                <w:sz w:val="26"/>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распределенным поступлениям к зачислению в бюджет</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95" w:name="Par1276"/>
            <w:bookmarkEnd w:id="195"/>
            <w:r w:rsidRPr="002D0486">
              <w:rPr>
                <w:rFonts w:ascii="Times New Roman" w:hAnsi="Times New Roman" w:cs="Times New Roman"/>
                <w:sz w:val="26"/>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прочими дебиторами</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196" w:name="Par1282"/>
            <w:bookmarkEnd w:id="196"/>
            <w:r w:rsidRPr="002D0486">
              <w:rPr>
                <w:rFonts w:ascii="Times New Roman" w:hAnsi="Times New Roman" w:cs="Times New Roman"/>
                <w:sz w:val="26"/>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учредителем</w:t>
            </w:r>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2 1 0</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налоговым вычетам по НДС</w:t>
            </w: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29.08.2014 N 89н)</w:t>
            </w:r>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2 1 0</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НДС по авансам полученным</w:t>
            </w:r>
          </w:p>
        </w:tc>
      </w:tr>
      <w:tr w:rsidR="002D0486" w:rsidRPr="002D0486" w:rsidTr="0006031E">
        <w:tc>
          <w:tcPr>
            <w:tcW w:w="14627" w:type="dxa"/>
            <w:gridSpan w:val="9"/>
            <w:tcBorders>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29.08.2014 N 89н)</w:t>
            </w:r>
          </w:p>
        </w:tc>
      </w:tr>
      <w:tr w:rsidR="002D0486" w:rsidRPr="002D0486" w:rsidTr="0006031E">
        <w:tc>
          <w:tcPr>
            <w:tcW w:w="3793" w:type="dxa"/>
            <w:tcBorders>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2 1 0</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НДС по приобретенным материальным ценностям, работам, услугам</w:t>
            </w: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29.08.2014 N 89н)</w:t>
            </w:r>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2 1 0</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НДС по авансам уплаченным</w:t>
            </w: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16.11.2016 N 209н)</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197" w:name="Par1315"/>
            <w:bookmarkEnd w:id="197"/>
            <w:r w:rsidRPr="002D0486">
              <w:rPr>
                <w:rFonts w:ascii="Times New Roman" w:hAnsi="Times New Roman" w:cs="Times New Roman"/>
                <w:sz w:val="26"/>
                <w:szCs w:val="18"/>
              </w:rPr>
              <w:t>Внутренние расчеты по поступлениям</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2 1 1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198" w:name="Par1321"/>
            <w:bookmarkEnd w:id="198"/>
            <w:r w:rsidRPr="002D0486">
              <w:rPr>
                <w:rFonts w:ascii="Times New Roman" w:hAnsi="Times New Roman" w:cs="Times New Roman"/>
                <w:sz w:val="26"/>
                <w:szCs w:val="18"/>
              </w:rPr>
              <w:t>Внутренние расчеты по выбытиям</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2 1 2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val="restart"/>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199" w:name="Par1327"/>
            <w:bookmarkEnd w:id="199"/>
            <w:r w:rsidRPr="002D0486">
              <w:rPr>
                <w:rFonts w:ascii="Times New Roman" w:hAnsi="Times New Roman" w:cs="Times New Roman"/>
                <w:sz w:val="26"/>
                <w:szCs w:val="18"/>
              </w:rPr>
              <w:t>Вложения в финансовые активы</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00" w:name="Par1333"/>
            <w:bookmarkEnd w:id="200"/>
            <w:r w:rsidRPr="002D0486">
              <w:rPr>
                <w:rFonts w:ascii="Times New Roman" w:hAnsi="Times New Roman" w:cs="Times New Roman"/>
                <w:sz w:val="26"/>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ценные бумаги, кроме акций</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01" w:name="Par1338"/>
            <w:bookmarkEnd w:id="201"/>
            <w:r w:rsidRPr="002D0486">
              <w:rPr>
                <w:rFonts w:ascii="Times New Roman" w:hAnsi="Times New Roman" w:cs="Times New Roman"/>
                <w:sz w:val="26"/>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акции и иные формы участия в капитале</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02" w:name="Par1343"/>
            <w:bookmarkEnd w:id="202"/>
            <w:r w:rsidRPr="002D0486">
              <w:rPr>
                <w:rFonts w:ascii="Times New Roman" w:hAnsi="Times New Roman" w:cs="Times New Roman"/>
                <w:sz w:val="26"/>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иные финансовые активы</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03" w:name="Par1348"/>
            <w:bookmarkEnd w:id="203"/>
            <w:r w:rsidRPr="002D0486">
              <w:rPr>
                <w:rFonts w:ascii="Times New Roman" w:hAnsi="Times New Roman" w:cs="Times New Roman"/>
                <w:sz w:val="26"/>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облигации</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04" w:name="Par1353"/>
            <w:bookmarkEnd w:id="204"/>
            <w:r w:rsidRPr="002D0486">
              <w:rPr>
                <w:rFonts w:ascii="Times New Roman" w:hAnsi="Times New Roman" w:cs="Times New Roman"/>
                <w:sz w:val="26"/>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векселя</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05" w:name="Par1358"/>
            <w:bookmarkEnd w:id="205"/>
            <w:r w:rsidRPr="002D0486">
              <w:rPr>
                <w:rFonts w:ascii="Times New Roman" w:hAnsi="Times New Roman" w:cs="Times New Roman"/>
                <w:sz w:val="26"/>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иные ценные бумаги, кроме акций</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06" w:name="Par1363"/>
            <w:bookmarkEnd w:id="206"/>
            <w:r w:rsidRPr="002D0486">
              <w:rPr>
                <w:rFonts w:ascii="Times New Roman" w:hAnsi="Times New Roman" w:cs="Times New Roman"/>
                <w:sz w:val="26"/>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акции</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07" w:name="Par1368"/>
            <w:bookmarkEnd w:id="207"/>
            <w:r w:rsidRPr="002D0486">
              <w:rPr>
                <w:rFonts w:ascii="Times New Roman" w:hAnsi="Times New Roman" w:cs="Times New Roman"/>
                <w:sz w:val="26"/>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государственные (муниципальные) предприятия</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08" w:name="Par1373"/>
            <w:bookmarkEnd w:id="208"/>
            <w:r w:rsidRPr="002D0486">
              <w:rPr>
                <w:rFonts w:ascii="Times New Roman" w:hAnsi="Times New Roman" w:cs="Times New Roman"/>
                <w:sz w:val="26"/>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государственные (муниципальные) учреждения</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09" w:name="Par1378"/>
            <w:bookmarkEnd w:id="209"/>
            <w:r w:rsidRPr="002D0486">
              <w:rPr>
                <w:rFonts w:ascii="Times New Roman" w:hAnsi="Times New Roman" w:cs="Times New Roman"/>
                <w:sz w:val="26"/>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иные формы участия в капитале</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0834" w:type="dxa"/>
            <w:gridSpan w:val="8"/>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Позиция утратила силу. - Приказ Минфина России от 27.09.2017 N 148н</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10" w:name="Par1384"/>
            <w:bookmarkEnd w:id="210"/>
            <w:r w:rsidRPr="002D0486">
              <w:rPr>
                <w:rFonts w:ascii="Times New Roman" w:hAnsi="Times New Roman" w:cs="Times New Roman"/>
                <w:sz w:val="26"/>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международные организации</w:t>
            </w:r>
          </w:p>
        </w:tc>
      </w:tr>
      <w:tr w:rsidR="002D0486" w:rsidRPr="002D0486" w:rsidTr="0006031E">
        <w:tc>
          <w:tcPr>
            <w:tcW w:w="3793" w:type="dxa"/>
            <w:vMerge/>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11" w:name="Par1389"/>
            <w:bookmarkEnd w:id="211"/>
            <w:r w:rsidRPr="002D0486">
              <w:rPr>
                <w:rFonts w:ascii="Times New Roman" w:hAnsi="Times New Roman" w:cs="Times New Roman"/>
                <w:sz w:val="26"/>
                <w:szCs w:val="18"/>
              </w:rPr>
              <w:t>2 1 5</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Вложения в прочие финансовые активы</w:t>
            </w: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 ред. Приказа Минфина России от 27.09.2017 N 148н)</w:t>
            </w:r>
          </w:p>
        </w:tc>
      </w:tr>
      <w:tr w:rsidR="002D0486" w:rsidRPr="002D0486" w:rsidTr="0006031E">
        <w:tc>
          <w:tcPr>
            <w:tcW w:w="14627" w:type="dxa"/>
            <w:gridSpan w:val="9"/>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outlineLvl w:val="1"/>
              <w:rPr>
                <w:rFonts w:ascii="Times New Roman" w:hAnsi="Times New Roman" w:cs="Times New Roman"/>
                <w:sz w:val="26"/>
                <w:szCs w:val="18"/>
              </w:rPr>
            </w:pPr>
            <w:r w:rsidRPr="002D0486">
              <w:rPr>
                <w:rFonts w:ascii="Times New Roman" w:hAnsi="Times New Roman" w:cs="Times New Roman"/>
                <w:sz w:val="26"/>
                <w:szCs w:val="18"/>
              </w:rPr>
              <w:t>Раздел 3. Обязательства</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ОБЯЗАТЕЛЬСТВА</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3 0 0</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212" w:name="Par1402"/>
            <w:bookmarkEnd w:id="212"/>
            <w:r w:rsidRPr="002D0486">
              <w:rPr>
                <w:rFonts w:ascii="Times New Roman" w:hAnsi="Times New Roman" w:cs="Times New Roman"/>
                <w:sz w:val="26"/>
                <w:szCs w:val="18"/>
              </w:rPr>
              <w:t xml:space="preserve">Расчеты с кредиторами по </w:t>
            </w:r>
            <w:r w:rsidRPr="002D0486">
              <w:rPr>
                <w:rFonts w:ascii="Times New Roman" w:hAnsi="Times New Roman" w:cs="Times New Roman"/>
                <w:sz w:val="26"/>
                <w:szCs w:val="18"/>
              </w:rPr>
              <w:lastRenderedPageBreak/>
              <w:t>долговым обязательствам</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lastRenderedPageBreak/>
              <w:t>3 0 1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13" w:name="Par1408"/>
            <w:bookmarkEnd w:id="213"/>
            <w:r w:rsidRPr="002D0486">
              <w:rPr>
                <w:rFonts w:ascii="Times New Roman" w:hAnsi="Times New Roman" w:cs="Times New Roman"/>
                <w:sz w:val="26"/>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долговым обязательствам в рублях</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14" w:name="Par1413"/>
            <w:bookmarkEnd w:id="214"/>
            <w:r w:rsidRPr="002D0486">
              <w:rPr>
                <w:rFonts w:ascii="Times New Roman" w:hAnsi="Times New Roman" w:cs="Times New Roman"/>
                <w:sz w:val="26"/>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долговым обязательствам по целевым иностранным кредитам (заимствованиям)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15" w:name="Par1418"/>
            <w:bookmarkEnd w:id="215"/>
            <w:r w:rsidRPr="002D0486">
              <w:rPr>
                <w:rFonts w:ascii="Times New Roman" w:hAnsi="Times New Roman" w:cs="Times New Roman"/>
                <w:sz w:val="26"/>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государственным (муниципальным) гарантиям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16" w:name="Par1423"/>
            <w:bookmarkEnd w:id="216"/>
            <w:r w:rsidRPr="002D0486">
              <w:rPr>
                <w:rFonts w:ascii="Times New Roman" w:hAnsi="Times New Roman" w:cs="Times New Roman"/>
                <w:sz w:val="26"/>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долговым обязательствам в иностранной валюте</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17" w:name="Par1428"/>
            <w:bookmarkEnd w:id="217"/>
            <w:r w:rsidRPr="002D0486">
              <w:rPr>
                <w:rFonts w:ascii="Times New Roman" w:hAnsi="Times New Roman" w:cs="Times New Roman"/>
                <w:sz w:val="26"/>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бюджетами бюджетной системы Российской Федерации по привлеченным бюджетным кредитам</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18" w:name="Par1433"/>
            <w:bookmarkEnd w:id="218"/>
            <w:r w:rsidRPr="002D0486">
              <w:rPr>
                <w:rFonts w:ascii="Times New Roman" w:hAnsi="Times New Roman" w:cs="Times New Roman"/>
                <w:sz w:val="26"/>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кредиторами по государственным (муниципальным) ценным бумагам</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19" w:name="Par1438"/>
            <w:bookmarkEnd w:id="219"/>
            <w:r w:rsidRPr="002D0486">
              <w:rPr>
                <w:rFonts w:ascii="Times New Roman" w:hAnsi="Times New Roman" w:cs="Times New Roman"/>
                <w:sz w:val="26"/>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иными кредиторами по государственному (муниципальному) долгу</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20" w:name="Par1443"/>
            <w:bookmarkEnd w:id="220"/>
            <w:r w:rsidRPr="002D0486">
              <w:rPr>
                <w:rFonts w:ascii="Times New Roman" w:hAnsi="Times New Roman" w:cs="Times New Roman"/>
                <w:sz w:val="26"/>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Расчеты по заимствованиям, не </w:t>
            </w:r>
            <w:r w:rsidRPr="002D0486">
              <w:rPr>
                <w:rFonts w:ascii="Times New Roman" w:hAnsi="Times New Roman" w:cs="Times New Roman"/>
                <w:sz w:val="26"/>
                <w:szCs w:val="18"/>
              </w:rPr>
              <w:lastRenderedPageBreak/>
              <w:t>являющимся государственным (муниципальным) долгом</w:t>
            </w: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21" w:name="Par1448"/>
            <w:bookmarkEnd w:id="221"/>
            <w:r w:rsidRPr="002D0486">
              <w:rPr>
                <w:rFonts w:ascii="Times New Roman" w:hAnsi="Times New Roman" w:cs="Times New Roman"/>
                <w:sz w:val="26"/>
                <w:szCs w:val="18"/>
              </w:rPr>
              <w:lastRenderedPageBreak/>
              <w:t>Расчеты по принятым обязательствам</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22" w:name="Par1454"/>
            <w:bookmarkEnd w:id="222"/>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оплате труда и начислениям на выплаты по оплате труда</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23" w:name="Par1459"/>
            <w:bookmarkEnd w:id="223"/>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работам, услугам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24" w:name="Par1464"/>
            <w:bookmarkEnd w:id="224"/>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поступлению нефинансовых активов</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25" w:name="Par1469"/>
            <w:bookmarkEnd w:id="225"/>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безвозмездным перечислениям организациям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26" w:name="Par1474"/>
            <w:bookmarkEnd w:id="226"/>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безвозмездным перечислениям бюджетам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27" w:name="Par1479"/>
            <w:bookmarkEnd w:id="227"/>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социальному обеспечению</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28" w:name="Par1484"/>
            <w:bookmarkEnd w:id="228"/>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приобретению ценных бумаг и по иным финансовым вложениям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29" w:name="Par1489"/>
            <w:bookmarkEnd w:id="229"/>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9</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прочим расходам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30" w:name="Par1494"/>
            <w:bookmarkEnd w:id="230"/>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заработной плате</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31" w:name="Par1499"/>
            <w:bookmarkEnd w:id="231"/>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прочим выплатам</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32" w:name="Par1504"/>
            <w:bookmarkEnd w:id="232"/>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начислениям на выплаты по оплате труда</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33" w:name="Par1509"/>
            <w:bookmarkEnd w:id="233"/>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услугам связи</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34" w:name="Par1514"/>
            <w:bookmarkEnd w:id="234"/>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транспортным услугам</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35" w:name="Par1519"/>
            <w:bookmarkEnd w:id="235"/>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коммунальным услугам</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36" w:name="Par1524"/>
            <w:bookmarkEnd w:id="236"/>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арендной плате за пользование имуществом</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37" w:name="Par1529"/>
            <w:bookmarkEnd w:id="237"/>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работам, услугам по содержанию имущества</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38" w:name="Par1534"/>
            <w:bookmarkEnd w:id="238"/>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прочим работам, услугам</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39" w:name="Par1539"/>
            <w:bookmarkEnd w:id="239"/>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приобретению основных средств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40" w:name="Par1544"/>
            <w:bookmarkEnd w:id="240"/>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приобретению нематериальных активов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41" w:name="Par1549"/>
            <w:bookmarkEnd w:id="241"/>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приобретению непроизведенных активов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42" w:name="Par1554"/>
            <w:bookmarkEnd w:id="242"/>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Расчеты по приобретению </w:t>
            </w:r>
            <w:r w:rsidRPr="002D0486">
              <w:rPr>
                <w:rFonts w:ascii="Times New Roman" w:hAnsi="Times New Roman" w:cs="Times New Roman"/>
                <w:sz w:val="26"/>
                <w:szCs w:val="18"/>
              </w:rPr>
              <w:lastRenderedPageBreak/>
              <w:t>материальных запасов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43" w:name="Par1559"/>
            <w:bookmarkEnd w:id="243"/>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безвозмездным перечислениям государственным и муниципальным организациям</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44" w:name="Par1564"/>
            <w:bookmarkEnd w:id="244"/>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безвозмездным перечислениям организациям, за исключением государственных и муниципальных организаций</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45" w:name="Par1569"/>
            <w:bookmarkEnd w:id="245"/>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перечислениям другим бюджетам бюджетной системы Российской Федерации</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46" w:name="Par1574"/>
            <w:bookmarkEnd w:id="246"/>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перечислениям наднациональным организациям и правительствам иностранных государств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47" w:name="Par1579"/>
            <w:bookmarkEnd w:id="247"/>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перечислениям международным организациям</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48" w:name="Par1584"/>
            <w:bookmarkEnd w:id="248"/>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пенсиям, пособиям и выплатам по пенсионному, социальному и медицинскому страхованию населения</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49" w:name="Par1589"/>
            <w:bookmarkEnd w:id="249"/>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пособиям по социальной помощи населению</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50" w:name="Par1594"/>
            <w:bookmarkEnd w:id="250"/>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пенсиям, пособиям, выплачиваемым организациями сектора государственного управления</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51" w:name="Par1599"/>
            <w:bookmarkEnd w:id="251"/>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приобретению ценных бумаг, кроме акций</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52" w:name="Par1604"/>
            <w:bookmarkEnd w:id="252"/>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приобретению акций и по иным формам участия в капитале</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53" w:name="Par1609"/>
            <w:bookmarkEnd w:id="253"/>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приобретению иных финансовых активов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54" w:name="Par1614"/>
            <w:bookmarkEnd w:id="254"/>
            <w:r w:rsidRPr="002D0486">
              <w:rPr>
                <w:rFonts w:ascii="Times New Roman" w:hAnsi="Times New Roman" w:cs="Times New Roman"/>
                <w:sz w:val="26"/>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9</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прочим расходам</w:t>
            </w: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255" w:name="Par1619"/>
            <w:bookmarkEnd w:id="255"/>
            <w:r w:rsidRPr="002D0486">
              <w:rPr>
                <w:rFonts w:ascii="Times New Roman" w:hAnsi="Times New Roman" w:cs="Times New Roman"/>
                <w:sz w:val="26"/>
                <w:szCs w:val="18"/>
              </w:rPr>
              <w:t>Расчеты по платежам в бюджеты</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56" w:name="Par1625"/>
            <w:bookmarkEnd w:id="256"/>
            <w:r w:rsidRPr="002D0486">
              <w:rPr>
                <w:rFonts w:ascii="Times New Roman" w:hAnsi="Times New Roman" w:cs="Times New Roman"/>
                <w:sz w:val="26"/>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налогу на доходы физических лиц</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57" w:name="Par1630"/>
            <w:bookmarkEnd w:id="257"/>
            <w:r w:rsidRPr="002D0486">
              <w:rPr>
                <w:rFonts w:ascii="Times New Roman" w:hAnsi="Times New Roman" w:cs="Times New Roman"/>
                <w:sz w:val="26"/>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58" w:name="Par1635"/>
            <w:bookmarkEnd w:id="258"/>
            <w:r w:rsidRPr="002D0486">
              <w:rPr>
                <w:rFonts w:ascii="Times New Roman" w:hAnsi="Times New Roman" w:cs="Times New Roman"/>
                <w:sz w:val="26"/>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налогу на прибыль организаций</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59" w:name="Par1640"/>
            <w:bookmarkEnd w:id="259"/>
            <w:r w:rsidRPr="002D0486">
              <w:rPr>
                <w:rFonts w:ascii="Times New Roman" w:hAnsi="Times New Roman" w:cs="Times New Roman"/>
                <w:sz w:val="26"/>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налогу на добавленную стоимость</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60" w:name="Par1645"/>
            <w:bookmarkEnd w:id="260"/>
            <w:r w:rsidRPr="002D0486">
              <w:rPr>
                <w:rFonts w:ascii="Times New Roman" w:hAnsi="Times New Roman" w:cs="Times New Roman"/>
                <w:sz w:val="26"/>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прочим платежам в бюджет</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61" w:name="Par1650"/>
            <w:bookmarkEnd w:id="261"/>
            <w:r w:rsidRPr="002D0486">
              <w:rPr>
                <w:rFonts w:ascii="Times New Roman" w:hAnsi="Times New Roman" w:cs="Times New Roman"/>
                <w:sz w:val="26"/>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62" w:name="Par1655"/>
            <w:bookmarkEnd w:id="262"/>
            <w:r w:rsidRPr="002D0486">
              <w:rPr>
                <w:rFonts w:ascii="Times New Roman" w:hAnsi="Times New Roman" w:cs="Times New Roman"/>
                <w:sz w:val="26"/>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Расчеты по страховым взносам на обязательное медицинское страхование в </w:t>
            </w:r>
            <w:proofErr w:type="gramStart"/>
            <w:r w:rsidRPr="002D0486">
              <w:rPr>
                <w:rFonts w:ascii="Times New Roman" w:hAnsi="Times New Roman" w:cs="Times New Roman"/>
                <w:sz w:val="26"/>
                <w:szCs w:val="18"/>
              </w:rPr>
              <w:t>Федеральный</w:t>
            </w:r>
            <w:proofErr w:type="gramEnd"/>
            <w:r w:rsidRPr="002D0486">
              <w:rPr>
                <w:rFonts w:ascii="Times New Roman" w:hAnsi="Times New Roman" w:cs="Times New Roman"/>
                <w:sz w:val="26"/>
                <w:szCs w:val="18"/>
              </w:rPr>
              <w:t xml:space="preserve"> ФОМС</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63" w:name="Par1660"/>
            <w:bookmarkEnd w:id="263"/>
            <w:r w:rsidRPr="002D0486">
              <w:rPr>
                <w:rFonts w:ascii="Times New Roman" w:hAnsi="Times New Roman" w:cs="Times New Roman"/>
                <w:sz w:val="26"/>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8</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Расчеты по страховым взносам на обязательное медицинское страхование в </w:t>
            </w:r>
            <w:proofErr w:type="gramStart"/>
            <w:r w:rsidRPr="002D0486">
              <w:rPr>
                <w:rFonts w:ascii="Times New Roman" w:hAnsi="Times New Roman" w:cs="Times New Roman"/>
                <w:sz w:val="26"/>
                <w:szCs w:val="18"/>
              </w:rPr>
              <w:t>территориальный</w:t>
            </w:r>
            <w:proofErr w:type="gramEnd"/>
            <w:r w:rsidRPr="002D0486">
              <w:rPr>
                <w:rFonts w:ascii="Times New Roman" w:hAnsi="Times New Roman" w:cs="Times New Roman"/>
                <w:sz w:val="26"/>
                <w:szCs w:val="18"/>
              </w:rPr>
              <w:t xml:space="preserve"> ФОМС</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64" w:name="Par1665"/>
            <w:bookmarkEnd w:id="264"/>
            <w:r w:rsidRPr="002D0486">
              <w:rPr>
                <w:rFonts w:ascii="Times New Roman" w:hAnsi="Times New Roman" w:cs="Times New Roman"/>
                <w:sz w:val="26"/>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9</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дополнительным страховым взносам на пенсионное страхование</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65" w:name="Par1670"/>
            <w:bookmarkEnd w:id="265"/>
            <w:r w:rsidRPr="002D0486">
              <w:rPr>
                <w:rFonts w:ascii="Times New Roman" w:hAnsi="Times New Roman" w:cs="Times New Roman"/>
                <w:sz w:val="26"/>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страховым взносам на обязательное пенсионное страхование на выплату страховой части трудовой пенсии</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66" w:name="Par1675"/>
            <w:bookmarkEnd w:id="266"/>
            <w:r w:rsidRPr="002D0486">
              <w:rPr>
                <w:rFonts w:ascii="Times New Roman" w:hAnsi="Times New Roman" w:cs="Times New Roman"/>
                <w:sz w:val="26"/>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Расчеты по страховым взносам на </w:t>
            </w:r>
            <w:r w:rsidRPr="002D0486">
              <w:rPr>
                <w:rFonts w:ascii="Times New Roman" w:hAnsi="Times New Roman" w:cs="Times New Roman"/>
                <w:sz w:val="26"/>
                <w:szCs w:val="18"/>
              </w:rPr>
              <w:lastRenderedPageBreak/>
              <w:t>обязательное пенсионное страхование на выплату накопительной части трудовой пенсии</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67" w:name="Par1680"/>
            <w:bookmarkEnd w:id="267"/>
            <w:r w:rsidRPr="002D0486">
              <w:rPr>
                <w:rFonts w:ascii="Times New Roman" w:hAnsi="Times New Roman" w:cs="Times New Roman"/>
                <w:sz w:val="26"/>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налогу на имущество организаций</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68" w:name="Par1685"/>
            <w:bookmarkEnd w:id="268"/>
            <w:r w:rsidRPr="002D0486">
              <w:rPr>
                <w:rFonts w:ascii="Times New Roman" w:hAnsi="Times New Roman" w:cs="Times New Roman"/>
                <w:sz w:val="26"/>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земельному налогу</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269" w:name="Par1690"/>
            <w:bookmarkEnd w:id="269"/>
            <w:r w:rsidRPr="002D0486">
              <w:rPr>
                <w:rFonts w:ascii="Times New Roman" w:hAnsi="Times New Roman" w:cs="Times New Roman"/>
                <w:sz w:val="26"/>
                <w:szCs w:val="18"/>
              </w:rPr>
              <w:t>Прочие расчеты с кредиторами</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70" w:name="Par1697"/>
            <w:bookmarkEnd w:id="270"/>
            <w:r w:rsidRPr="002D0486">
              <w:rPr>
                <w:rFonts w:ascii="Times New Roman" w:hAnsi="Times New Roman" w:cs="Times New Roman"/>
                <w:sz w:val="26"/>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средствам, полученным во временное распоряжение</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71" w:name="Par1703"/>
            <w:bookmarkEnd w:id="271"/>
            <w:r w:rsidRPr="002D0486">
              <w:rPr>
                <w:rFonts w:ascii="Times New Roman" w:hAnsi="Times New Roman" w:cs="Times New Roman"/>
                <w:sz w:val="26"/>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депонентами</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72" w:name="Par1709"/>
            <w:bookmarkEnd w:id="272"/>
            <w:r w:rsidRPr="002D0486">
              <w:rPr>
                <w:rFonts w:ascii="Times New Roman" w:hAnsi="Times New Roman" w:cs="Times New Roman"/>
                <w:sz w:val="26"/>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удержаниям из выплат по оплате труда</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73" w:name="Par1715"/>
            <w:bookmarkEnd w:id="273"/>
            <w:r w:rsidRPr="002D0486">
              <w:rPr>
                <w:rFonts w:ascii="Times New Roman" w:hAnsi="Times New Roman" w:cs="Times New Roman"/>
                <w:sz w:val="26"/>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Внутриведомственные расчеты</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74" w:name="Par1721"/>
            <w:bookmarkEnd w:id="274"/>
            <w:r w:rsidRPr="002D0486">
              <w:rPr>
                <w:rFonts w:ascii="Times New Roman" w:hAnsi="Times New Roman" w:cs="Times New Roman"/>
                <w:sz w:val="26"/>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платежам из бюджета с финансовым органом</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75" w:name="Par1727"/>
            <w:bookmarkEnd w:id="275"/>
            <w:r w:rsidRPr="002D0486">
              <w:rPr>
                <w:rFonts w:ascii="Times New Roman" w:hAnsi="Times New Roman" w:cs="Times New Roman"/>
                <w:sz w:val="26"/>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с прочими кредиторами</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276" w:name="Par1732"/>
            <w:bookmarkEnd w:id="276"/>
            <w:r w:rsidRPr="002D0486">
              <w:rPr>
                <w:rFonts w:ascii="Times New Roman" w:hAnsi="Times New Roman" w:cs="Times New Roman"/>
                <w:sz w:val="26"/>
                <w:szCs w:val="18"/>
              </w:rPr>
              <w:t>Расчеты по выплате наличных денег</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277" w:name="Par1738"/>
            <w:bookmarkEnd w:id="277"/>
            <w:r w:rsidRPr="002D0486">
              <w:rPr>
                <w:rFonts w:ascii="Times New Roman" w:hAnsi="Times New Roman" w:cs="Times New Roman"/>
                <w:sz w:val="26"/>
                <w:szCs w:val="18"/>
              </w:rPr>
              <w:t xml:space="preserve">Расчеты по операциям на счетах </w:t>
            </w:r>
            <w:r w:rsidRPr="002D0486">
              <w:rPr>
                <w:rFonts w:ascii="Times New Roman" w:hAnsi="Times New Roman" w:cs="Times New Roman"/>
                <w:sz w:val="26"/>
                <w:szCs w:val="18"/>
              </w:rPr>
              <w:lastRenderedPageBreak/>
              <w:t>органа, осуществляющего кассовое обслуживание</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lastRenderedPageBreak/>
              <w:t>3 0 7</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78" w:name="Par1744"/>
            <w:bookmarkEnd w:id="278"/>
            <w:r w:rsidRPr="002D0486">
              <w:rPr>
                <w:rFonts w:ascii="Times New Roman" w:hAnsi="Times New Roman" w:cs="Times New Roman"/>
                <w:sz w:val="26"/>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операциям на счетах органа, осуществляющего кассовое обслуживание</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79" w:name="Par1749"/>
            <w:bookmarkEnd w:id="279"/>
            <w:r w:rsidRPr="002D0486">
              <w:rPr>
                <w:rFonts w:ascii="Times New Roman" w:hAnsi="Times New Roman" w:cs="Times New Roman"/>
                <w:sz w:val="26"/>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операциям бюджета</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80" w:name="Par1754"/>
            <w:bookmarkEnd w:id="280"/>
            <w:r w:rsidRPr="002D0486">
              <w:rPr>
                <w:rFonts w:ascii="Times New Roman" w:hAnsi="Times New Roman" w:cs="Times New Roman"/>
                <w:sz w:val="26"/>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операциям бюджетных учреждений</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81" w:name="Par1759"/>
            <w:bookmarkEnd w:id="281"/>
            <w:r w:rsidRPr="002D0486">
              <w:rPr>
                <w:rFonts w:ascii="Times New Roman" w:hAnsi="Times New Roman" w:cs="Times New Roman"/>
                <w:sz w:val="26"/>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операциям автономных учреждений</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82" w:name="Par1764"/>
            <w:bookmarkEnd w:id="282"/>
            <w:r w:rsidRPr="002D0486">
              <w:rPr>
                <w:rFonts w:ascii="Times New Roman" w:hAnsi="Times New Roman" w:cs="Times New Roman"/>
                <w:sz w:val="26"/>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Расчеты по операциям иных организаций</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283" w:name="Par1769"/>
            <w:bookmarkEnd w:id="283"/>
            <w:r w:rsidRPr="002D0486">
              <w:rPr>
                <w:rFonts w:ascii="Times New Roman" w:hAnsi="Times New Roman" w:cs="Times New Roman"/>
                <w:sz w:val="26"/>
                <w:szCs w:val="18"/>
              </w:rPr>
              <w:t>Внутренние расчеты по поступлениям</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284" w:name="Par1775"/>
            <w:bookmarkEnd w:id="284"/>
            <w:r w:rsidRPr="002D0486">
              <w:rPr>
                <w:rFonts w:ascii="Times New Roman" w:hAnsi="Times New Roman" w:cs="Times New Roman"/>
                <w:sz w:val="26"/>
                <w:szCs w:val="18"/>
              </w:rPr>
              <w:t>Внутренние расчеты по выбытиям</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3 0 9</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14627" w:type="dxa"/>
            <w:gridSpan w:val="9"/>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outlineLvl w:val="1"/>
              <w:rPr>
                <w:rFonts w:ascii="Times New Roman" w:hAnsi="Times New Roman" w:cs="Times New Roman"/>
                <w:sz w:val="26"/>
                <w:szCs w:val="18"/>
              </w:rPr>
            </w:pPr>
            <w:r w:rsidRPr="002D0486">
              <w:rPr>
                <w:rFonts w:ascii="Times New Roman" w:hAnsi="Times New Roman" w:cs="Times New Roman"/>
                <w:sz w:val="26"/>
                <w:szCs w:val="18"/>
              </w:rPr>
              <w:t>Раздел 4. Финансовый результат</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ФИНАНСОВЫЙ РЕЗУЛЬТАТ</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4 0 0</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285" w:name="Par1788"/>
            <w:bookmarkEnd w:id="285"/>
            <w:r w:rsidRPr="002D0486">
              <w:rPr>
                <w:rFonts w:ascii="Times New Roman" w:hAnsi="Times New Roman" w:cs="Times New Roman"/>
                <w:sz w:val="26"/>
                <w:szCs w:val="18"/>
              </w:rPr>
              <w:t>Финансовый результат экономического субъекта</w:t>
            </w: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4 0 1</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 ред. Приказа Минфина России от 12.10.2012 N 134н)</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86" w:name="Par1796"/>
            <w:bookmarkEnd w:id="286"/>
            <w:r w:rsidRPr="002D0486">
              <w:rPr>
                <w:rFonts w:ascii="Times New Roman" w:hAnsi="Times New Roman" w:cs="Times New Roman"/>
                <w:sz w:val="26"/>
                <w:szCs w:val="18"/>
              </w:rPr>
              <w:t>4 0 1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Доходы текущего финансового года</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 видам доходов</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87" w:name="Par1802"/>
            <w:bookmarkEnd w:id="287"/>
            <w:r w:rsidRPr="002D0486">
              <w:rPr>
                <w:rFonts w:ascii="Times New Roman" w:hAnsi="Times New Roman" w:cs="Times New Roman"/>
                <w:sz w:val="26"/>
                <w:szCs w:val="18"/>
              </w:rPr>
              <w:t>4 0 1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Расходы текущего финансового года</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 видам расходов</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88" w:name="Par1808"/>
            <w:bookmarkEnd w:id="288"/>
            <w:r w:rsidRPr="002D0486">
              <w:rPr>
                <w:rFonts w:ascii="Times New Roman" w:hAnsi="Times New Roman" w:cs="Times New Roman"/>
                <w:sz w:val="26"/>
                <w:szCs w:val="18"/>
              </w:rPr>
              <w:t>4 0 1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Финансовый результат прошлых отчетных периодов</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89" w:name="Par1814"/>
            <w:bookmarkEnd w:id="289"/>
            <w:r w:rsidRPr="002D0486">
              <w:rPr>
                <w:rFonts w:ascii="Times New Roman" w:hAnsi="Times New Roman" w:cs="Times New Roman"/>
                <w:sz w:val="26"/>
                <w:szCs w:val="18"/>
              </w:rPr>
              <w:t>4 0 1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Доходы будущих периодов</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 видам доходов</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90" w:name="Par1820"/>
            <w:bookmarkEnd w:id="290"/>
            <w:r w:rsidRPr="002D0486">
              <w:rPr>
                <w:rFonts w:ascii="Times New Roman" w:hAnsi="Times New Roman" w:cs="Times New Roman"/>
                <w:sz w:val="26"/>
                <w:szCs w:val="18"/>
              </w:rPr>
              <w:t>4 0 1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Расходы будущих периодов</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 видам расходов</w:t>
            </w:r>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4 0 1</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Резервы предстоящих расходов</w:t>
            </w: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 видам расходов</w:t>
            </w: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29.08.2014 N 89н)</w:t>
            </w: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291" w:name="Par1832"/>
            <w:bookmarkEnd w:id="291"/>
            <w:r w:rsidRPr="002D0486">
              <w:rPr>
                <w:rFonts w:ascii="Times New Roman" w:hAnsi="Times New Roman" w:cs="Times New Roman"/>
                <w:sz w:val="26"/>
                <w:szCs w:val="18"/>
              </w:rPr>
              <w:t>Результат по кассовым операциям бюджета</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92" w:name="Par1838"/>
            <w:bookmarkEnd w:id="292"/>
            <w:r w:rsidRPr="002D0486">
              <w:rPr>
                <w:rFonts w:ascii="Times New Roman" w:hAnsi="Times New Roman" w:cs="Times New Roman"/>
                <w:sz w:val="26"/>
                <w:szCs w:val="18"/>
              </w:rPr>
              <w:t>4 0 2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Поступления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 видам поступлений</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93" w:name="Par1843"/>
            <w:bookmarkEnd w:id="293"/>
            <w:r w:rsidRPr="002D0486">
              <w:rPr>
                <w:rFonts w:ascii="Times New Roman" w:hAnsi="Times New Roman" w:cs="Times New Roman"/>
                <w:sz w:val="26"/>
                <w:szCs w:val="18"/>
              </w:rPr>
              <w:t>4 0 2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Выбытия</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 видам выбытий</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94" w:name="Par1848"/>
            <w:bookmarkEnd w:id="294"/>
            <w:r w:rsidRPr="002D0486">
              <w:rPr>
                <w:rFonts w:ascii="Times New Roman" w:hAnsi="Times New Roman" w:cs="Times New Roman"/>
                <w:sz w:val="26"/>
                <w:szCs w:val="18"/>
              </w:rPr>
              <w:t>4 0 2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Результат прошлых отчетных периодов по кассовому исполнению бюджета</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14627" w:type="dxa"/>
            <w:gridSpan w:val="9"/>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outlineLvl w:val="1"/>
              <w:rPr>
                <w:rFonts w:ascii="Times New Roman" w:hAnsi="Times New Roman" w:cs="Times New Roman"/>
                <w:sz w:val="26"/>
                <w:szCs w:val="18"/>
              </w:rPr>
            </w:pPr>
            <w:bookmarkStart w:id="295" w:name="Par1853"/>
            <w:bookmarkEnd w:id="295"/>
            <w:r w:rsidRPr="002D0486">
              <w:rPr>
                <w:rFonts w:ascii="Times New Roman" w:hAnsi="Times New Roman" w:cs="Times New Roman"/>
                <w:sz w:val="26"/>
                <w:szCs w:val="18"/>
              </w:rPr>
              <w:t>Раздел 5. Санкционирование расходов хозяйствующего субъекта</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lastRenderedPageBreak/>
              <w:t>САНКЦИОНИРОВАНИЕ РАСХОДОВ</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5 0 0</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96" w:name="Par1861"/>
            <w:bookmarkEnd w:id="296"/>
            <w:r w:rsidRPr="002D0486">
              <w:rPr>
                <w:rFonts w:ascii="Times New Roman" w:hAnsi="Times New Roman" w:cs="Times New Roman"/>
                <w:sz w:val="26"/>
                <w:szCs w:val="18"/>
              </w:rPr>
              <w:t>5 0 0</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Санкционирование по текущему финансовому году</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97" w:name="Par1867"/>
            <w:bookmarkEnd w:id="297"/>
            <w:r w:rsidRPr="002D0486">
              <w:rPr>
                <w:rFonts w:ascii="Times New Roman" w:hAnsi="Times New Roman" w:cs="Times New Roman"/>
                <w:sz w:val="26"/>
                <w:szCs w:val="18"/>
              </w:rPr>
              <w:t>5 0 0</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Санкционирование по первому году, следующему за </w:t>
            </w:r>
            <w:proofErr w:type="gramStart"/>
            <w:r w:rsidRPr="002D0486">
              <w:rPr>
                <w:rFonts w:ascii="Times New Roman" w:hAnsi="Times New Roman" w:cs="Times New Roman"/>
                <w:sz w:val="26"/>
                <w:szCs w:val="18"/>
              </w:rPr>
              <w:t>текущим</w:t>
            </w:r>
            <w:proofErr w:type="gramEnd"/>
            <w:r w:rsidRPr="002D0486">
              <w:rPr>
                <w:rFonts w:ascii="Times New Roman" w:hAnsi="Times New Roman" w:cs="Times New Roman"/>
                <w:sz w:val="26"/>
                <w:szCs w:val="18"/>
              </w:rPr>
              <w:t xml:space="preserve"> (очередному финансовому году)</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98" w:name="Par1873"/>
            <w:bookmarkEnd w:id="298"/>
            <w:r w:rsidRPr="002D0486">
              <w:rPr>
                <w:rFonts w:ascii="Times New Roman" w:hAnsi="Times New Roman" w:cs="Times New Roman"/>
                <w:sz w:val="26"/>
                <w:szCs w:val="18"/>
              </w:rPr>
              <w:t>5 0 0</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Санкционирование по второму году, следующему за </w:t>
            </w:r>
            <w:proofErr w:type="gramStart"/>
            <w:r w:rsidRPr="002D0486">
              <w:rPr>
                <w:rFonts w:ascii="Times New Roman" w:hAnsi="Times New Roman" w:cs="Times New Roman"/>
                <w:sz w:val="26"/>
                <w:szCs w:val="18"/>
              </w:rPr>
              <w:t>текущим</w:t>
            </w:r>
            <w:proofErr w:type="gramEnd"/>
            <w:r w:rsidRPr="002D0486">
              <w:rPr>
                <w:rFonts w:ascii="Times New Roman" w:hAnsi="Times New Roman" w:cs="Times New Roman"/>
                <w:sz w:val="26"/>
                <w:szCs w:val="18"/>
              </w:rPr>
              <w:t xml:space="preserve"> (первому году, следующему за очередным)</w:t>
            </w: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299" w:name="Par1879"/>
            <w:bookmarkEnd w:id="299"/>
            <w:r w:rsidRPr="002D0486">
              <w:rPr>
                <w:rFonts w:ascii="Times New Roman" w:hAnsi="Times New Roman" w:cs="Times New Roman"/>
                <w:sz w:val="26"/>
                <w:szCs w:val="18"/>
              </w:rPr>
              <w:t>5 0 0</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Санкционирование по второму году, следующему за </w:t>
            </w:r>
            <w:proofErr w:type="gramStart"/>
            <w:r w:rsidRPr="002D0486">
              <w:rPr>
                <w:rFonts w:ascii="Times New Roman" w:hAnsi="Times New Roman" w:cs="Times New Roman"/>
                <w:sz w:val="26"/>
                <w:szCs w:val="18"/>
              </w:rPr>
              <w:t>очередным</w:t>
            </w:r>
            <w:proofErr w:type="gramEnd"/>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5 0 0</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9</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Санкционирование на иные очередные года (за пределами планового периода)</w:t>
            </w: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29.08.2014 N 89н)</w:t>
            </w:r>
          </w:p>
        </w:tc>
      </w:tr>
      <w:tr w:rsidR="002D0486" w:rsidRPr="002D0486" w:rsidTr="0006031E">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00" w:name="Par1891"/>
            <w:bookmarkEnd w:id="300"/>
            <w:r w:rsidRPr="002D0486">
              <w:rPr>
                <w:rFonts w:ascii="Times New Roman" w:hAnsi="Times New Roman" w:cs="Times New Roman"/>
                <w:sz w:val="26"/>
                <w:szCs w:val="18"/>
              </w:rPr>
              <w:t>Лимиты бюджетных обязательств</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01" w:name="Par1897"/>
            <w:bookmarkEnd w:id="301"/>
            <w:r w:rsidRPr="002D0486">
              <w:rPr>
                <w:rFonts w:ascii="Times New Roman" w:hAnsi="Times New Roman" w:cs="Times New Roman"/>
                <w:sz w:val="26"/>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 xml:space="preserve">Доведенные лимиты бюджетных </w:t>
            </w:r>
            <w:r w:rsidRPr="002D0486">
              <w:rPr>
                <w:rFonts w:ascii="Times New Roman" w:hAnsi="Times New Roman" w:cs="Times New Roman"/>
                <w:sz w:val="26"/>
                <w:szCs w:val="18"/>
              </w:rPr>
              <w:lastRenderedPageBreak/>
              <w:t>обязательств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02" w:name="Par1902"/>
            <w:bookmarkEnd w:id="302"/>
            <w:r w:rsidRPr="002D0486">
              <w:rPr>
                <w:rFonts w:ascii="Times New Roman" w:hAnsi="Times New Roman" w:cs="Times New Roman"/>
                <w:sz w:val="26"/>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Лимиты бюджетных обязательств к распределению</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03" w:name="Par1907"/>
            <w:bookmarkEnd w:id="303"/>
            <w:r w:rsidRPr="002D0486">
              <w:rPr>
                <w:rFonts w:ascii="Times New Roman" w:hAnsi="Times New Roman" w:cs="Times New Roman"/>
                <w:sz w:val="26"/>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Лимиты бюджетных обязательств получателей бюджетных средств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04" w:name="Par1912"/>
            <w:bookmarkEnd w:id="304"/>
            <w:r w:rsidRPr="002D0486">
              <w:rPr>
                <w:rFonts w:ascii="Times New Roman" w:hAnsi="Times New Roman" w:cs="Times New Roman"/>
                <w:sz w:val="26"/>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Переданные лимиты бюджетных обязательств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05" w:name="Par1917"/>
            <w:bookmarkEnd w:id="305"/>
            <w:r w:rsidRPr="002D0486">
              <w:rPr>
                <w:rFonts w:ascii="Times New Roman" w:hAnsi="Times New Roman" w:cs="Times New Roman"/>
                <w:sz w:val="26"/>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Полученные лимиты бюджетных обязательств</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06" w:name="Par1922"/>
            <w:bookmarkEnd w:id="306"/>
            <w:r w:rsidRPr="002D0486">
              <w:rPr>
                <w:rFonts w:ascii="Times New Roman" w:hAnsi="Times New Roman" w:cs="Times New Roman"/>
                <w:sz w:val="26"/>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Лимиты бюджетных обязательств в пути</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07" w:name="Par1927"/>
            <w:bookmarkEnd w:id="307"/>
            <w:r w:rsidRPr="002D0486">
              <w:rPr>
                <w:rFonts w:ascii="Times New Roman" w:hAnsi="Times New Roman" w:cs="Times New Roman"/>
                <w:sz w:val="26"/>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9</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Утвержденные лимиты бюджетных обязательств</w:t>
            </w:r>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Обязательства</w:t>
            </w: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5 0 2</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14627" w:type="dxa"/>
            <w:gridSpan w:val="9"/>
            <w:tcBorders>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 ред. Приказа Минфина России от 29.08.2014 N 89н)</w:t>
            </w:r>
          </w:p>
        </w:tc>
      </w:tr>
      <w:tr w:rsidR="002D0486" w:rsidRPr="002D0486" w:rsidTr="0006031E">
        <w:tc>
          <w:tcPr>
            <w:tcW w:w="3793" w:type="dxa"/>
            <w:vMerge w:val="restart"/>
            <w:tcBorders>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08" w:name="Par1940"/>
            <w:bookmarkEnd w:id="308"/>
            <w:r w:rsidRPr="002D0486">
              <w:rPr>
                <w:rFonts w:ascii="Times New Roman" w:hAnsi="Times New Roman" w:cs="Times New Roman"/>
                <w:sz w:val="26"/>
                <w:szCs w:val="18"/>
              </w:rPr>
              <w:t>5 0 2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Принятые обязательства</w:t>
            </w:r>
          </w:p>
        </w:tc>
      </w:tr>
      <w:tr w:rsidR="002D0486" w:rsidRPr="002D0486" w:rsidTr="0006031E">
        <w:tc>
          <w:tcPr>
            <w:tcW w:w="3793" w:type="dxa"/>
            <w:vMerge/>
            <w:tcBorders>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09" w:name="Par1945"/>
            <w:bookmarkEnd w:id="309"/>
            <w:r w:rsidRPr="002D0486">
              <w:rPr>
                <w:rFonts w:ascii="Times New Roman" w:hAnsi="Times New Roman" w:cs="Times New Roman"/>
                <w:sz w:val="26"/>
                <w:szCs w:val="18"/>
              </w:rPr>
              <w:t>5 0 2</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Принятые денежные обязательства</w:t>
            </w:r>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10" w:name="Par1951"/>
            <w:bookmarkEnd w:id="310"/>
            <w:r w:rsidRPr="002D0486">
              <w:rPr>
                <w:rFonts w:ascii="Times New Roman" w:hAnsi="Times New Roman" w:cs="Times New Roman"/>
                <w:sz w:val="26"/>
                <w:szCs w:val="18"/>
              </w:rPr>
              <w:t>5 0 2</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Принятые авансовые денежные обязательства</w:t>
            </w: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16.11.2016 N 209н)</w:t>
            </w:r>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11" w:name="Par1958"/>
            <w:bookmarkEnd w:id="311"/>
            <w:r w:rsidRPr="002D0486">
              <w:rPr>
                <w:rFonts w:ascii="Times New Roman" w:hAnsi="Times New Roman" w:cs="Times New Roman"/>
                <w:sz w:val="26"/>
                <w:szCs w:val="18"/>
              </w:rPr>
              <w:t>5 0 2</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Авансовые денежные обязательства к исполнению</w:t>
            </w: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16.11.2016 N 209н)</w:t>
            </w:r>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12" w:name="Par1965"/>
            <w:bookmarkEnd w:id="312"/>
            <w:r w:rsidRPr="002D0486">
              <w:rPr>
                <w:rFonts w:ascii="Times New Roman" w:hAnsi="Times New Roman" w:cs="Times New Roman"/>
                <w:sz w:val="26"/>
                <w:szCs w:val="18"/>
              </w:rPr>
              <w:t>5 0 2</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Исполненные денежные обязательства</w:t>
            </w: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16.11.2016 N 209н)</w:t>
            </w:r>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13" w:name="Par1972"/>
            <w:bookmarkEnd w:id="313"/>
            <w:r w:rsidRPr="002D0486">
              <w:rPr>
                <w:rFonts w:ascii="Times New Roman" w:hAnsi="Times New Roman" w:cs="Times New Roman"/>
                <w:sz w:val="26"/>
                <w:szCs w:val="18"/>
              </w:rPr>
              <w:t>5 0 2</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7</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Принимаемые обязательства</w:t>
            </w: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29.08.2014 N 89н)</w:t>
            </w:r>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14" w:name="Par1979"/>
            <w:bookmarkEnd w:id="314"/>
            <w:r w:rsidRPr="002D0486">
              <w:rPr>
                <w:rFonts w:ascii="Times New Roman" w:hAnsi="Times New Roman" w:cs="Times New Roman"/>
                <w:sz w:val="26"/>
                <w:szCs w:val="18"/>
              </w:rPr>
              <w:t>5 0 2</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9</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Отложенные обязательства</w:t>
            </w: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29.08.2014 N 89н)</w:t>
            </w:r>
          </w:p>
        </w:tc>
      </w:tr>
      <w:tr w:rsidR="002D0486" w:rsidRPr="002D0486" w:rsidTr="0006031E">
        <w:trPr>
          <w:trHeight w:val="172"/>
        </w:trPr>
        <w:tc>
          <w:tcPr>
            <w:tcW w:w="3793" w:type="dxa"/>
            <w:vMerge w:val="restart"/>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15" w:name="Par1985"/>
            <w:bookmarkEnd w:id="315"/>
            <w:r w:rsidRPr="002D0486">
              <w:rPr>
                <w:rFonts w:ascii="Times New Roman" w:hAnsi="Times New Roman" w:cs="Times New Roman"/>
                <w:sz w:val="26"/>
                <w:szCs w:val="18"/>
              </w:rPr>
              <w:t>Бюджетные ассигнования</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16" w:name="Par1991"/>
            <w:bookmarkEnd w:id="316"/>
            <w:r w:rsidRPr="002D0486">
              <w:rPr>
                <w:rFonts w:ascii="Times New Roman" w:hAnsi="Times New Roman" w:cs="Times New Roman"/>
                <w:sz w:val="26"/>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Доведенные бюджетные ассигнования</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17" w:name="Par1996"/>
            <w:bookmarkEnd w:id="317"/>
            <w:r w:rsidRPr="002D0486">
              <w:rPr>
                <w:rFonts w:ascii="Times New Roman" w:hAnsi="Times New Roman" w:cs="Times New Roman"/>
                <w:sz w:val="26"/>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Бюджетные ассигнования к распределению</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18" w:name="Par2001"/>
            <w:bookmarkEnd w:id="318"/>
            <w:r w:rsidRPr="002D0486">
              <w:rPr>
                <w:rFonts w:ascii="Times New Roman" w:hAnsi="Times New Roman" w:cs="Times New Roman"/>
                <w:sz w:val="26"/>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Бюджетные ассигнования получателей бюджетных средств и администраторов выплат по источникам</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19" w:name="Par2006"/>
            <w:bookmarkEnd w:id="319"/>
            <w:r w:rsidRPr="002D0486">
              <w:rPr>
                <w:rFonts w:ascii="Times New Roman" w:hAnsi="Times New Roman" w:cs="Times New Roman"/>
                <w:sz w:val="26"/>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Переданные бюджетные ассигнования</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20" w:name="Par2011"/>
            <w:bookmarkEnd w:id="320"/>
            <w:r w:rsidRPr="002D0486">
              <w:rPr>
                <w:rFonts w:ascii="Times New Roman" w:hAnsi="Times New Roman" w:cs="Times New Roman"/>
                <w:sz w:val="26"/>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5</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Полученные бюджетные ассигнования</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21" w:name="Par2016"/>
            <w:bookmarkEnd w:id="321"/>
            <w:r w:rsidRPr="002D0486">
              <w:rPr>
                <w:rFonts w:ascii="Times New Roman" w:hAnsi="Times New Roman" w:cs="Times New Roman"/>
                <w:sz w:val="26"/>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6</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Бюджетные ассигнования в пути</w:t>
            </w:r>
          </w:p>
        </w:tc>
      </w:tr>
      <w:tr w:rsidR="002D0486" w:rsidRPr="002D0486" w:rsidTr="0006031E">
        <w:tc>
          <w:tcPr>
            <w:tcW w:w="3793" w:type="dxa"/>
            <w:vMerge/>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bookmarkStart w:id="322" w:name="Par2021"/>
            <w:bookmarkEnd w:id="322"/>
            <w:r w:rsidRPr="002D0486">
              <w:rPr>
                <w:rFonts w:ascii="Times New Roman" w:hAnsi="Times New Roman" w:cs="Times New Roman"/>
                <w:sz w:val="26"/>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9</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Утвержденные бюджетные ассигнования</w:t>
            </w:r>
          </w:p>
        </w:tc>
      </w:tr>
      <w:tr w:rsidR="002D0486" w:rsidRPr="002D0486" w:rsidTr="0006031E">
        <w:tc>
          <w:tcPr>
            <w:tcW w:w="3793"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23" w:name="Par2026"/>
            <w:bookmarkEnd w:id="323"/>
            <w:r w:rsidRPr="002D0486">
              <w:rPr>
                <w:rFonts w:ascii="Times New Roman" w:hAnsi="Times New Roman" w:cs="Times New Roman"/>
                <w:sz w:val="26"/>
                <w:szCs w:val="18"/>
              </w:rPr>
              <w:t>Сметные (плановые, прогнозные) назначения</w:t>
            </w:r>
          </w:p>
        </w:tc>
        <w:tc>
          <w:tcPr>
            <w:tcW w:w="1592"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5 0 4</w:t>
            </w:r>
          </w:p>
        </w:tc>
        <w:tc>
          <w:tcPr>
            <w:tcW w:w="993"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 видам расходов (выплат), видам доходов (поступлений)</w:t>
            </w:r>
          </w:p>
        </w:tc>
      </w:tr>
      <w:tr w:rsidR="002D0486" w:rsidRPr="002D0486" w:rsidTr="0006031E">
        <w:tc>
          <w:tcPr>
            <w:tcW w:w="14627" w:type="dxa"/>
            <w:gridSpan w:val="9"/>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 ред. Приказа Минфина России от 29.08.2014 N 89н)</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24" w:name="Par2033"/>
            <w:bookmarkEnd w:id="324"/>
            <w:r w:rsidRPr="002D0486">
              <w:rPr>
                <w:rFonts w:ascii="Times New Roman" w:hAnsi="Times New Roman" w:cs="Times New Roman"/>
                <w:sz w:val="26"/>
                <w:szCs w:val="18"/>
              </w:rPr>
              <w:t>Право на принятие обязательств</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5 0 6</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 видам расходов (выплат) (обязательств)</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25" w:name="Par2039"/>
            <w:bookmarkEnd w:id="325"/>
            <w:r w:rsidRPr="002D0486">
              <w:rPr>
                <w:rFonts w:ascii="Times New Roman" w:hAnsi="Times New Roman" w:cs="Times New Roman"/>
                <w:sz w:val="26"/>
                <w:szCs w:val="18"/>
              </w:rPr>
              <w:t>Утвержденный объем финансового обеспечения</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5 0 7</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 видам доходов (поступлений)</w:t>
            </w:r>
          </w:p>
        </w:tc>
      </w:tr>
      <w:tr w:rsidR="002D0486" w:rsidRPr="002D0486" w:rsidTr="0006031E">
        <w:tc>
          <w:tcPr>
            <w:tcW w:w="3793"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26" w:name="Par2045"/>
            <w:bookmarkEnd w:id="326"/>
            <w:r w:rsidRPr="002D0486">
              <w:rPr>
                <w:rFonts w:ascii="Times New Roman" w:hAnsi="Times New Roman" w:cs="Times New Roman"/>
                <w:sz w:val="26"/>
                <w:szCs w:val="18"/>
              </w:rPr>
              <w:t>Получено финансового обеспечения</w:t>
            </w:r>
          </w:p>
        </w:tc>
        <w:tc>
          <w:tcPr>
            <w:tcW w:w="1592"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5 0 8</w:t>
            </w:r>
          </w:p>
        </w:tc>
        <w:tc>
          <w:tcPr>
            <w:tcW w:w="993"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w:t>
            </w:r>
          </w:p>
        </w:tc>
        <w:tc>
          <w:tcPr>
            <w:tcW w:w="3300"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p>
        </w:tc>
        <w:tc>
          <w:tcPr>
            <w:tcW w:w="4124"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По видам доходов (поступлений)</w:t>
            </w:r>
          </w:p>
        </w:tc>
      </w:tr>
    </w:tbl>
    <w:p w:rsidR="002D0486" w:rsidRPr="002D0486" w:rsidRDefault="002D0486" w:rsidP="002D0486">
      <w:pPr>
        <w:pStyle w:val="ConsPlusNormal"/>
        <w:jc w:val="both"/>
        <w:rPr>
          <w:rFonts w:ascii="Times New Roman" w:hAnsi="Times New Roman" w:cs="Times New Roman"/>
          <w:sz w:val="26"/>
          <w:szCs w:val="18"/>
        </w:rPr>
      </w:pPr>
    </w:p>
    <w:p w:rsidR="002D0486" w:rsidRPr="002D0486" w:rsidRDefault="002D0486" w:rsidP="002D0486">
      <w:pPr>
        <w:pStyle w:val="ConsPlusNormal"/>
        <w:jc w:val="both"/>
        <w:outlineLvl w:val="1"/>
        <w:rPr>
          <w:rFonts w:ascii="Times New Roman" w:hAnsi="Times New Roman" w:cs="Times New Roman"/>
          <w:sz w:val="26"/>
          <w:szCs w:val="22"/>
        </w:rPr>
        <w:sectPr w:rsidR="002D0486" w:rsidRPr="002D0486" w:rsidSect="00367BBC">
          <w:pgSz w:w="16838" w:h="11906" w:orient="landscape"/>
          <w:pgMar w:top="1440" w:right="1440" w:bottom="1440" w:left="1440" w:header="720" w:footer="720" w:gutter="0"/>
          <w:cols w:space="720"/>
          <w:docGrid w:linePitch="360"/>
        </w:sectPr>
      </w:pPr>
      <w:bookmarkStart w:id="327" w:name="Par2052"/>
      <w:bookmarkEnd w:id="327"/>
    </w:p>
    <w:p w:rsidR="002D0486" w:rsidRPr="002D0486" w:rsidRDefault="002D0486" w:rsidP="002D0486">
      <w:pPr>
        <w:pStyle w:val="ConsPlusNormal"/>
        <w:jc w:val="both"/>
        <w:outlineLvl w:val="1"/>
        <w:rPr>
          <w:rFonts w:ascii="Times New Roman" w:hAnsi="Times New Roman" w:cs="Times New Roman"/>
          <w:sz w:val="26"/>
          <w:szCs w:val="18"/>
        </w:rPr>
      </w:pPr>
      <w:r w:rsidRPr="002D0486">
        <w:rPr>
          <w:rFonts w:ascii="Times New Roman" w:hAnsi="Times New Roman" w:cs="Times New Roman"/>
          <w:sz w:val="26"/>
          <w:szCs w:val="18"/>
        </w:rPr>
        <w:lastRenderedPageBreak/>
        <w:t>ЗАБАЛАНСОВЫЕ СЧЕТА</w:t>
      </w:r>
    </w:p>
    <w:p w:rsidR="002D0486" w:rsidRPr="002D0486" w:rsidRDefault="002D0486" w:rsidP="002D0486">
      <w:pPr>
        <w:pStyle w:val="ConsPlusNormal"/>
        <w:jc w:val="both"/>
        <w:rPr>
          <w:rFonts w:ascii="Times New Roman" w:hAnsi="Times New Roman" w:cs="Times New Roman"/>
          <w:sz w:val="26"/>
          <w:szCs w:val="18"/>
        </w:rPr>
      </w:pPr>
    </w:p>
    <w:tbl>
      <w:tblPr>
        <w:tblW w:w="9928" w:type="dxa"/>
        <w:tblInd w:w="62" w:type="dxa"/>
        <w:tblLayout w:type="fixed"/>
        <w:tblCellMar>
          <w:top w:w="102" w:type="dxa"/>
          <w:left w:w="62" w:type="dxa"/>
          <w:bottom w:w="102" w:type="dxa"/>
          <w:right w:w="62" w:type="dxa"/>
        </w:tblCellMar>
        <w:tblLook w:val="0000" w:firstRow="0" w:lastRow="0" w:firstColumn="0" w:lastColumn="0" w:noHBand="0" w:noVBand="0"/>
      </w:tblPr>
      <w:tblGrid>
        <w:gridCol w:w="8586"/>
        <w:gridCol w:w="1342"/>
      </w:tblGrid>
      <w:tr w:rsidR="002D0486" w:rsidRPr="002D0486" w:rsidTr="0006031E">
        <w:trPr>
          <w:trHeight w:val="392"/>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Наименование счета</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Номер счета</w:t>
            </w:r>
          </w:p>
        </w:tc>
      </w:tr>
      <w:tr w:rsidR="002D0486" w:rsidRPr="002D0486" w:rsidTr="0006031E">
        <w:trPr>
          <w:trHeight w:val="206"/>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jc w:val="both"/>
              <w:rPr>
                <w:rFonts w:ascii="Times New Roman" w:hAnsi="Times New Roman" w:cs="Times New Roman"/>
                <w:sz w:val="26"/>
                <w:szCs w:val="18"/>
              </w:rPr>
            </w:pPr>
            <w:r w:rsidRPr="002D0486">
              <w:rPr>
                <w:rFonts w:ascii="Times New Roman" w:hAnsi="Times New Roman" w:cs="Times New Roman"/>
                <w:sz w:val="26"/>
                <w:szCs w:val="18"/>
              </w:rPr>
              <w:t>1</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w:t>
            </w:r>
          </w:p>
        </w:tc>
      </w:tr>
      <w:tr w:rsidR="002D0486" w:rsidRPr="002D0486" w:rsidTr="0006031E">
        <w:trPr>
          <w:trHeight w:val="200"/>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28" w:name="Par2058"/>
            <w:bookmarkEnd w:id="328"/>
            <w:r w:rsidRPr="002D0486">
              <w:rPr>
                <w:rFonts w:ascii="Times New Roman" w:hAnsi="Times New Roman" w:cs="Times New Roman"/>
                <w:sz w:val="26"/>
                <w:szCs w:val="18"/>
              </w:rPr>
              <w:t>Имущество, полученное в пользование</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01</w:t>
            </w:r>
          </w:p>
        </w:tc>
      </w:tr>
      <w:tr w:rsidR="002D0486" w:rsidRPr="002D0486" w:rsidTr="0006031E">
        <w:trPr>
          <w:trHeight w:val="292"/>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29" w:name="Par2060"/>
            <w:bookmarkEnd w:id="329"/>
            <w:r w:rsidRPr="002D0486">
              <w:rPr>
                <w:rFonts w:ascii="Times New Roman" w:hAnsi="Times New Roman" w:cs="Times New Roman"/>
                <w:sz w:val="26"/>
                <w:szCs w:val="18"/>
              </w:rPr>
              <w:t>Материальные ценности, принятые на хранение</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02</w:t>
            </w:r>
          </w:p>
        </w:tc>
      </w:tr>
      <w:tr w:rsidR="002D0486" w:rsidRPr="002D0486" w:rsidTr="0006031E">
        <w:trPr>
          <w:trHeight w:val="214"/>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30" w:name="Par2062"/>
            <w:bookmarkEnd w:id="330"/>
            <w:r w:rsidRPr="002D0486">
              <w:rPr>
                <w:rFonts w:ascii="Times New Roman" w:hAnsi="Times New Roman" w:cs="Times New Roman"/>
                <w:sz w:val="26"/>
                <w:szCs w:val="18"/>
              </w:rPr>
              <w:t>Бланки строгой отчетности</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03</w:t>
            </w:r>
          </w:p>
        </w:tc>
      </w:tr>
      <w:tr w:rsidR="002D0486" w:rsidRPr="002D0486" w:rsidTr="0006031E">
        <w:trPr>
          <w:trHeight w:val="177"/>
        </w:trPr>
        <w:tc>
          <w:tcPr>
            <w:tcW w:w="8586"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31" w:name="Par2064"/>
            <w:bookmarkEnd w:id="331"/>
            <w:r w:rsidRPr="002D0486">
              <w:rPr>
                <w:rFonts w:ascii="Times New Roman" w:hAnsi="Times New Roman" w:cs="Times New Roman"/>
                <w:sz w:val="26"/>
                <w:szCs w:val="18"/>
              </w:rPr>
              <w:t>Задолженность неплатежеспособных дебиторов</w:t>
            </w:r>
          </w:p>
        </w:tc>
        <w:tc>
          <w:tcPr>
            <w:tcW w:w="1341"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04</w:t>
            </w:r>
          </w:p>
        </w:tc>
      </w:tr>
      <w:tr w:rsidR="002D0486" w:rsidRPr="002D0486" w:rsidTr="0006031E">
        <w:trPr>
          <w:trHeight w:val="210"/>
        </w:trPr>
        <w:tc>
          <w:tcPr>
            <w:tcW w:w="9928" w:type="dxa"/>
            <w:gridSpan w:val="2"/>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 ред. Приказа Минфина России от 12.10.2012 N 134н)</w:t>
            </w:r>
          </w:p>
        </w:tc>
      </w:tr>
      <w:tr w:rsidR="002D0486" w:rsidRPr="002D0486" w:rsidTr="0006031E">
        <w:trPr>
          <w:trHeight w:val="207"/>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32" w:name="Par2067"/>
            <w:bookmarkEnd w:id="332"/>
            <w:r w:rsidRPr="002D0486">
              <w:rPr>
                <w:rFonts w:ascii="Times New Roman" w:hAnsi="Times New Roman" w:cs="Times New Roman"/>
                <w:sz w:val="26"/>
                <w:szCs w:val="18"/>
              </w:rPr>
              <w:t>Материальные ценности, оплаченные по централизованному снабжению</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05</w:t>
            </w:r>
          </w:p>
        </w:tc>
      </w:tr>
      <w:tr w:rsidR="002D0486" w:rsidRPr="002D0486" w:rsidTr="0006031E">
        <w:trPr>
          <w:trHeight w:val="284"/>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33" w:name="Par2069"/>
            <w:bookmarkEnd w:id="333"/>
            <w:r w:rsidRPr="002D0486">
              <w:rPr>
                <w:rFonts w:ascii="Times New Roman" w:hAnsi="Times New Roman" w:cs="Times New Roman"/>
                <w:sz w:val="26"/>
                <w:szCs w:val="18"/>
              </w:rPr>
              <w:t>Задолженность учащихся и студентов за невозвращенные материальные ценности</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06</w:t>
            </w:r>
          </w:p>
        </w:tc>
      </w:tr>
      <w:tr w:rsidR="002D0486" w:rsidRPr="002D0486" w:rsidTr="0006031E">
        <w:trPr>
          <w:trHeight w:val="192"/>
        </w:trPr>
        <w:tc>
          <w:tcPr>
            <w:tcW w:w="8586"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34" w:name="Par2071"/>
            <w:bookmarkEnd w:id="334"/>
            <w:r w:rsidRPr="002D0486">
              <w:rPr>
                <w:rFonts w:ascii="Times New Roman" w:hAnsi="Times New Roman" w:cs="Times New Roman"/>
                <w:sz w:val="26"/>
                <w:szCs w:val="18"/>
              </w:rPr>
              <w:t>Награды, призы, кубки и ценные подарки, сувениры</w:t>
            </w:r>
          </w:p>
        </w:tc>
        <w:tc>
          <w:tcPr>
            <w:tcW w:w="1341"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07</w:t>
            </w:r>
          </w:p>
        </w:tc>
      </w:tr>
      <w:tr w:rsidR="002D0486" w:rsidRPr="002D0486" w:rsidTr="0006031E">
        <w:trPr>
          <w:trHeight w:val="168"/>
        </w:trPr>
        <w:tc>
          <w:tcPr>
            <w:tcW w:w="9928" w:type="dxa"/>
            <w:gridSpan w:val="2"/>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 ред. Приказа Минфина России от 12.10.2012 N 134н)</w:t>
            </w:r>
          </w:p>
        </w:tc>
      </w:tr>
      <w:tr w:rsidR="002D0486" w:rsidRPr="002D0486" w:rsidTr="0006031E">
        <w:trPr>
          <w:trHeight w:val="276"/>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35" w:name="Par2074"/>
            <w:bookmarkEnd w:id="335"/>
            <w:r w:rsidRPr="002D0486">
              <w:rPr>
                <w:rFonts w:ascii="Times New Roman" w:hAnsi="Times New Roman" w:cs="Times New Roman"/>
                <w:sz w:val="26"/>
                <w:szCs w:val="18"/>
              </w:rPr>
              <w:t>Путевки неоплаченные</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08</w:t>
            </w:r>
          </w:p>
        </w:tc>
      </w:tr>
      <w:tr w:rsidR="002D0486" w:rsidRPr="002D0486" w:rsidTr="0006031E">
        <w:trPr>
          <w:trHeight w:val="339"/>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36" w:name="Par2076"/>
            <w:bookmarkEnd w:id="336"/>
            <w:r w:rsidRPr="002D0486">
              <w:rPr>
                <w:rFonts w:ascii="Times New Roman" w:hAnsi="Times New Roman" w:cs="Times New Roman"/>
                <w:sz w:val="26"/>
                <w:szCs w:val="18"/>
              </w:rPr>
              <w:t xml:space="preserve">Запасные части к транспортным средствам, выданные взамен </w:t>
            </w:r>
            <w:proofErr w:type="gramStart"/>
            <w:r w:rsidRPr="002D0486">
              <w:rPr>
                <w:rFonts w:ascii="Times New Roman" w:hAnsi="Times New Roman" w:cs="Times New Roman"/>
                <w:sz w:val="26"/>
                <w:szCs w:val="18"/>
              </w:rPr>
              <w:t>изношенных</w:t>
            </w:r>
            <w:proofErr w:type="gramEnd"/>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09</w:t>
            </w:r>
          </w:p>
        </w:tc>
      </w:tr>
      <w:tr w:rsidR="002D0486" w:rsidRPr="002D0486" w:rsidTr="0006031E">
        <w:trPr>
          <w:trHeight w:val="219"/>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37" w:name="Par2078"/>
            <w:bookmarkEnd w:id="337"/>
            <w:r w:rsidRPr="002D0486">
              <w:rPr>
                <w:rFonts w:ascii="Times New Roman" w:hAnsi="Times New Roman" w:cs="Times New Roman"/>
                <w:sz w:val="26"/>
                <w:szCs w:val="18"/>
              </w:rPr>
              <w:t>Обеспечение исполнения обязательств</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10</w:t>
            </w:r>
          </w:p>
        </w:tc>
      </w:tr>
      <w:tr w:rsidR="002D0486" w:rsidRPr="002D0486" w:rsidTr="0006031E">
        <w:trPr>
          <w:trHeight w:val="312"/>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38" w:name="Par2080"/>
            <w:bookmarkEnd w:id="338"/>
            <w:r w:rsidRPr="002D0486">
              <w:rPr>
                <w:rFonts w:ascii="Times New Roman" w:hAnsi="Times New Roman" w:cs="Times New Roman"/>
                <w:sz w:val="26"/>
                <w:szCs w:val="18"/>
              </w:rPr>
              <w:t>Государственные и муниципальные гарантии</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11</w:t>
            </w:r>
          </w:p>
        </w:tc>
      </w:tr>
      <w:tr w:rsidR="002D0486" w:rsidRPr="002D0486" w:rsidTr="0006031E">
        <w:trPr>
          <w:trHeight w:val="503"/>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39" w:name="Par2082"/>
            <w:bookmarkEnd w:id="339"/>
            <w:r w:rsidRPr="002D0486">
              <w:rPr>
                <w:rFonts w:ascii="Times New Roman" w:hAnsi="Times New Roman" w:cs="Times New Roman"/>
                <w:sz w:val="26"/>
                <w:szCs w:val="18"/>
              </w:rPr>
              <w:t>Спецоборудование для выполнения научно-исследовательских работ по договорам с заказчиками</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12</w:t>
            </w:r>
          </w:p>
        </w:tc>
      </w:tr>
      <w:tr w:rsidR="002D0486" w:rsidRPr="002D0486" w:rsidTr="0006031E">
        <w:trPr>
          <w:trHeight w:val="201"/>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40" w:name="Par2084"/>
            <w:bookmarkEnd w:id="340"/>
            <w:r w:rsidRPr="002D0486">
              <w:rPr>
                <w:rFonts w:ascii="Times New Roman" w:hAnsi="Times New Roman" w:cs="Times New Roman"/>
                <w:sz w:val="26"/>
                <w:szCs w:val="18"/>
              </w:rPr>
              <w:t>Экспериментальные устройства</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13</w:t>
            </w:r>
          </w:p>
        </w:tc>
      </w:tr>
      <w:tr w:rsidR="002D0486" w:rsidRPr="002D0486" w:rsidTr="0006031E">
        <w:trPr>
          <w:trHeight w:val="308"/>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41" w:name="Par2086"/>
            <w:bookmarkEnd w:id="341"/>
            <w:r w:rsidRPr="002D0486">
              <w:rPr>
                <w:rFonts w:ascii="Times New Roman" w:hAnsi="Times New Roman" w:cs="Times New Roman"/>
                <w:sz w:val="26"/>
                <w:szCs w:val="18"/>
              </w:rPr>
              <w:t>Расчетные документы, ожидающие исполнения</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14</w:t>
            </w:r>
          </w:p>
        </w:tc>
      </w:tr>
      <w:tr w:rsidR="002D0486" w:rsidRPr="002D0486" w:rsidTr="0006031E">
        <w:trPr>
          <w:trHeight w:val="392"/>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42" w:name="Par2088"/>
            <w:bookmarkEnd w:id="342"/>
            <w:r w:rsidRPr="002D0486">
              <w:rPr>
                <w:rFonts w:ascii="Times New Roman" w:hAnsi="Times New Roman" w:cs="Times New Roman"/>
                <w:sz w:val="26"/>
                <w:szCs w:val="18"/>
              </w:rPr>
              <w:t>Расчетные документы, не оплаченные в срок из-за отсутствия средств на счете государственного (муниципального) учреждения</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15</w:t>
            </w:r>
          </w:p>
        </w:tc>
      </w:tr>
      <w:tr w:rsidR="002D0486" w:rsidRPr="002D0486" w:rsidTr="0006031E">
        <w:trPr>
          <w:trHeight w:val="392"/>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43" w:name="Par2090"/>
            <w:bookmarkEnd w:id="343"/>
            <w:r w:rsidRPr="002D0486">
              <w:rPr>
                <w:rFonts w:ascii="Times New Roman" w:hAnsi="Times New Roman" w:cs="Times New Roman"/>
                <w:sz w:val="26"/>
                <w:szCs w:val="18"/>
              </w:rPr>
              <w:t>Переплаты пенсий и пособий вследствие неправильного применения законодательства о пенсиях и пособиях, счетных ошибок</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16</w:t>
            </w:r>
          </w:p>
        </w:tc>
      </w:tr>
      <w:tr w:rsidR="002D0486" w:rsidRPr="002D0486" w:rsidTr="0006031E">
        <w:trPr>
          <w:trHeight w:val="322"/>
        </w:trPr>
        <w:tc>
          <w:tcPr>
            <w:tcW w:w="8586"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44" w:name="Par2092"/>
            <w:bookmarkEnd w:id="344"/>
            <w:r w:rsidRPr="002D0486">
              <w:rPr>
                <w:rFonts w:ascii="Times New Roman" w:hAnsi="Times New Roman" w:cs="Times New Roman"/>
                <w:sz w:val="26"/>
                <w:szCs w:val="18"/>
              </w:rPr>
              <w:t>Поступления денежных средств</w:t>
            </w:r>
          </w:p>
        </w:tc>
        <w:tc>
          <w:tcPr>
            <w:tcW w:w="1341"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17</w:t>
            </w:r>
          </w:p>
        </w:tc>
      </w:tr>
      <w:tr w:rsidR="002D0486" w:rsidRPr="002D0486" w:rsidTr="0006031E">
        <w:trPr>
          <w:trHeight w:val="298"/>
        </w:trPr>
        <w:tc>
          <w:tcPr>
            <w:tcW w:w="9928" w:type="dxa"/>
            <w:gridSpan w:val="2"/>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 ред. Приказа Минфина России от 16.11.2016 N 209н)</w:t>
            </w:r>
          </w:p>
        </w:tc>
      </w:tr>
      <w:tr w:rsidR="002D0486" w:rsidRPr="002D0486" w:rsidTr="0006031E">
        <w:trPr>
          <w:trHeight w:val="280"/>
        </w:trPr>
        <w:tc>
          <w:tcPr>
            <w:tcW w:w="8586" w:type="dxa"/>
            <w:tcBorders>
              <w:top w:val="single" w:sz="4" w:space="0" w:color="auto"/>
              <w:left w:val="single" w:sz="4" w:space="0" w:color="auto"/>
              <w:right w:val="single" w:sz="4" w:space="0" w:color="auto"/>
            </w:tcBorders>
          </w:tcPr>
          <w:p w:rsidR="002D0486" w:rsidRPr="002D0486" w:rsidRDefault="002D0486" w:rsidP="002D0486">
            <w:pPr>
              <w:pStyle w:val="ConsPlusNormal"/>
              <w:tabs>
                <w:tab w:val="left" w:pos="3030"/>
              </w:tabs>
              <w:ind w:firstLine="0"/>
              <w:jc w:val="both"/>
              <w:rPr>
                <w:rFonts w:ascii="Times New Roman" w:hAnsi="Times New Roman" w:cs="Times New Roman"/>
                <w:sz w:val="26"/>
                <w:szCs w:val="18"/>
              </w:rPr>
            </w:pPr>
            <w:bookmarkStart w:id="345" w:name="Par2095"/>
            <w:bookmarkEnd w:id="345"/>
            <w:r w:rsidRPr="002D0486">
              <w:rPr>
                <w:rFonts w:ascii="Times New Roman" w:hAnsi="Times New Roman" w:cs="Times New Roman"/>
                <w:sz w:val="26"/>
                <w:szCs w:val="18"/>
              </w:rPr>
              <w:t>Выбытия денежных средств</w:t>
            </w:r>
          </w:p>
        </w:tc>
        <w:tc>
          <w:tcPr>
            <w:tcW w:w="1341"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18</w:t>
            </w:r>
          </w:p>
        </w:tc>
      </w:tr>
      <w:tr w:rsidR="002D0486" w:rsidRPr="002D0486" w:rsidTr="0006031E">
        <w:trPr>
          <w:trHeight w:val="225"/>
        </w:trPr>
        <w:tc>
          <w:tcPr>
            <w:tcW w:w="9928" w:type="dxa"/>
            <w:gridSpan w:val="2"/>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 ред. Приказа Минфина России от 16.11.2016 N 209н)</w:t>
            </w:r>
          </w:p>
        </w:tc>
      </w:tr>
      <w:tr w:rsidR="002D0486" w:rsidRPr="002D0486" w:rsidTr="0006031E">
        <w:trPr>
          <w:trHeight w:val="194"/>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46" w:name="Par2098"/>
            <w:bookmarkEnd w:id="346"/>
            <w:r w:rsidRPr="002D0486">
              <w:rPr>
                <w:rFonts w:ascii="Times New Roman" w:hAnsi="Times New Roman" w:cs="Times New Roman"/>
                <w:sz w:val="26"/>
                <w:szCs w:val="18"/>
              </w:rPr>
              <w:t>Невыясненные поступления бюджета прошлых лет</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19</w:t>
            </w:r>
          </w:p>
        </w:tc>
      </w:tr>
      <w:tr w:rsidR="002D0486" w:rsidRPr="002D0486" w:rsidTr="0006031E">
        <w:trPr>
          <w:trHeight w:val="272"/>
        </w:trPr>
        <w:tc>
          <w:tcPr>
            <w:tcW w:w="8586"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47" w:name="Par2100"/>
            <w:bookmarkEnd w:id="347"/>
            <w:r w:rsidRPr="002D0486">
              <w:rPr>
                <w:rFonts w:ascii="Times New Roman" w:hAnsi="Times New Roman" w:cs="Times New Roman"/>
                <w:sz w:val="26"/>
                <w:szCs w:val="18"/>
              </w:rPr>
              <w:t>Задолженность, невостребованная кредиторами</w:t>
            </w:r>
          </w:p>
        </w:tc>
        <w:tc>
          <w:tcPr>
            <w:tcW w:w="1341"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20</w:t>
            </w:r>
          </w:p>
        </w:tc>
      </w:tr>
      <w:tr w:rsidR="002D0486" w:rsidRPr="002D0486" w:rsidTr="0006031E">
        <w:trPr>
          <w:trHeight w:val="248"/>
        </w:trPr>
        <w:tc>
          <w:tcPr>
            <w:tcW w:w="9928" w:type="dxa"/>
            <w:gridSpan w:val="2"/>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 ред. Приказа Минфина России от 12.10.2012 N 134н)</w:t>
            </w:r>
          </w:p>
        </w:tc>
      </w:tr>
      <w:tr w:rsidR="002D0486" w:rsidRPr="002D0486" w:rsidTr="0006031E">
        <w:trPr>
          <w:trHeight w:val="342"/>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48" w:name="Par2103"/>
            <w:bookmarkEnd w:id="348"/>
            <w:r w:rsidRPr="002D0486">
              <w:rPr>
                <w:rFonts w:ascii="Times New Roman" w:hAnsi="Times New Roman" w:cs="Times New Roman"/>
                <w:sz w:val="26"/>
                <w:szCs w:val="18"/>
              </w:rPr>
              <w:lastRenderedPageBreak/>
              <w:t>Основные средства стоимостью до 10000 рублей включительно в эксплуатации</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21</w:t>
            </w:r>
          </w:p>
        </w:tc>
      </w:tr>
      <w:tr w:rsidR="002D0486" w:rsidRPr="002D0486" w:rsidTr="0006031E">
        <w:trPr>
          <w:trHeight w:val="350"/>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49" w:name="Par2105"/>
            <w:bookmarkEnd w:id="349"/>
            <w:r w:rsidRPr="002D0486">
              <w:rPr>
                <w:rFonts w:ascii="Times New Roman" w:hAnsi="Times New Roman" w:cs="Times New Roman"/>
                <w:sz w:val="26"/>
                <w:szCs w:val="18"/>
              </w:rPr>
              <w:t>Материальные ценности, полученные по централизованному снабжению</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22</w:t>
            </w:r>
          </w:p>
        </w:tc>
      </w:tr>
      <w:tr w:rsidR="002D0486" w:rsidRPr="002D0486" w:rsidTr="0006031E">
        <w:trPr>
          <w:trHeight w:val="319"/>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50" w:name="Par2107"/>
            <w:bookmarkEnd w:id="350"/>
            <w:r w:rsidRPr="002D0486">
              <w:rPr>
                <w:rFonts w:ascii="Times New Roman" w:hAnsi="Times New Roman" w:cs="Times New Roman"/>
                <w:sz w:val="26"/>
                <w:szCs w:val="18"/>
              </w:rPr>
              <w:t>Периодические издания для пользования</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23</w:t>
            </w:r>
          </w:p>
        </w:tc>
      </w:tr>
      <w:tr w:rsidR="002D0486" w:rsidRPr="002D0486" w:rsidTr="0006031E">
        <w:trPr>
          <w:trHeight w:val="340"/>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51" w:name="Par2109"/>
            <w:bookmarkEnd w:id="351"/>
            <w:r w:rsidRPr="002D0486">
              <w:rPr>
                <w:rFonts w:ascii="Times New Roman" w:hAnsi="Times New Roman" w:cs="Times New Roman"/>
                <w:sz w:val="26"/>
                <w:szCs w:val="18"/>
              </w:rPr>
              <w:t>Имущество, переданное в доверительное управление</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24</w:t>
            </w:r>
          </w:p>
        </w:tc>
      </w:tr>
      <w:tr w:rsidR="002D0486" w:rsidRPr="002D0486" w:rsidTr="0006031E">
        <w:trPr>
          <w:trHeight w:val="220"/>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52" w:name="Par2111"/>
            <w:bookmarkEnd w:id="352"/>
            <w:r w:rsidRPr="002D0486">
              <w:rPr>
                <w:rFonts w:ascii="Times New Roman" w:hAnsi="Times New Roman" w:cs="Times New Roman"/>
                <w:sz w:val="26"/>
                <w:szCs w:val="18"/>
              </w:rPr>
              <w:t>Имущество, переданное в возмездное пользование (аренду)</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25</w:t>
            </w:r>
          </w:p>
        </w:tc>
      </w:tr>
      <w:tr w:rsidR="002D0486" w:rsidRPr="002D0486" w:rsidTr="0006031E">
        <w:trPr>
          <w:trHeight w:val="312"/>
        </w:trPr>
        <w:tc>
          <w:tcPr>
            <w:tcW w:w="8586"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53" w:name="Par2113"/>
            <w:bookmarkEnd w:id="353"/>
            <w:r w:rsidRPr="002D0486">
              <w:rPr>
                <w:rFonts w:ascii="Times New Roman" w:hAnsi="Times New Roman" w:cs="Times New Roman"/>
                <w:sz w:val="26"/>
                <w:szCs w:val="18"/>
              </w:rPr>
              <w:t>Имущество, переданное в безвозмездное пользование</w:t>
            </w:r>
          </w:p>
        </w:tc>
        <w:tc>
          <w:tcPr>
            <w:tcW w:w="1341" w:type="dxa"/>
            <w:tcBorders>
              <w:top w:val="single" w:sz="4" w:space="0" w:color="auto"/>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26</w:t>
            </w:r>
          </w:p>
        </w:tc>
      </w:tr>
      <w:tr w:rsidR="002D0486" w:rsidRPr="002D0486" w:rsidTr="0006031E">
        <w:trPr>
          <w:trHeight w:val="220"/>
        </w:trPr>
        <w:tc>
          <w:tcPr>
            <w:tcW w:w="8586"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54" w:name="Par2115"/>
            <w:bookmarkEnd w:id="354"/>
            <w:r w:rsidRPr="002D0486">
              <w:rPr>
                <w:rFonts w:ascii="Times New Roman" w:hAnsi="Times New Roman" w:cs="Times New Roman"/>
                <w:sz w:val="26"/>
                <w:szCs w:val="18"/>
              </w:rPr>
              <w:t>Материальные ценности, выданные в личное пользование работникам (сотрудникам)</w:t>
            </w:r>
          </w:p>
        </w:tc>
        <w:tc>
          <w:tcPr>
            <w:tcW w:w="1341"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27</w:t>
            </w:r>
          </w:p>
        </w:tc>
      </w:tr>
      <w:tr w:rsidR="002D0486" w:rsidRPr="002D0486" w:rsidTr="0006031E">
        <w:trPr>
          <w:trHeight w:val="193"/>
        </w:trPr>
        <w:tc>
          <w:tcPr>
            <w:tcW w:w="9928" w:type="dxa"/>
            <w:gridSpan w:val="2"/>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29.08.2014 N 89н)</w:t>
            </w:r>
          </w:p>
        </w:tc>
      </w:tr>
      <w:tr w:rsidR="002D0486" w:rsidRPr="002D0486" w:rsidTr="0006031E">
        <w:trPr>
          <w:trHeight w:val="275"/>
        </w:trPr>
        <w:tc>
          <w:tcPr>
            <w:tcW w:w="8586"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55" w:name="Par2118"/>
            <w:bookmarkEnd w:id="355"/>
            <w:r w:rsidRPr="002D0486">
              <w:rPr>
                <w:rFonts w:ascii="Times New Roman" w:hAnsi="Times New Roman" w:cs="Times New Roman"/>
                <w:sz w:val="26"/>
                <w:szCs w:val="18"/>
              </w:rPr>
              <w:t>Расчеты по исполнению денежных обязательств через третьих лиц</w:t>
            </w:r>
          </w:p>
        </w:tc>
        <w:tc>
          <w:tcPr>
            <w:tcW w:w="1341"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30</w:t>
            </w:r>
          </w:p>
        </w:tc>
      </w:tr>
      <w:tr w:rsidR="002D0486" w:rsidRPr="002D0486" w:rsidTr="0006031E">
        <w:trPr>
          <w:trHeight w:val="236"/>
        </w:trPr>
        <w:tc>
          <w:tcPr>
            <w:tcW w:w="9928" w:type="dxa"/>
            <w:gridSpan w:val="2"/>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29.08.2014 N 89н)</w:t>
            </w:r>
          </w:p>
        </w:tc>
      </w:tr>
      <w:tr w:rsidR="002D0486" w:rsidRPr="002D0486" w:rsidTr="0006031E">
        <w:trPr>
          <w:trHeight w:val="190"/>
        </w:trPr>
        <w:tc>
          <w:tcPr>
            <w:tcW w:w="8586"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56" w:name="Par2121"/>
            <w:bookmarkEnd w:id="356"/>
            <w:r w:rsidRPr="002D0486">
              <w:rPr>
                <w:rFonts w:ascii="Times New Roman" w:hAnsi="Times New Roman" w:cs="Times New Roman"/>
                <w:sz w:val="26"/>
                <w:szCs w:val="18"/>
              </w:rPr>
              <w:t>Акции по номинальной стоимости</w:t>
            </w:r>
          </w:p>
        </w:tc>
        <w:tc>
          <w:tcPr>
            <w:tcW w:w="1341"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31</w:t>
            </w:r>
          </w:p>
        </w:tc>
      </w:tr>
      <w:tr w:rsidR="002D0486" w:rsidRPr="002D0486" w:rsidTr="0006031E">
        <w:trPr>
          <w:trHeight w:val="292"/>
        </w:trPr>
        <w:tc>
          <w:tcPr>
            <w:tcW w:w="9928" w:type="dxa"/>
            <w:gridSpan w:val="2"/>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06.08.2015 N 124н)</w:t>
            </w:r>
          </w:p>
        </w:tc>
      </w:tr>
      <w:tr w:rsidR="002D0486" w:rsidRPr="002D0486" w:rsidTr="0006031E">
        <w:trPr>
          <w:trHeight w:val="218"/>
        </w:trPr>
        <w:tc>
          <w:tcPr>
            <w:tcW w:w="8586"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57" w:name="Par2124"/>
            <w:bookmarkEnd w:id="357"/>
            <w:r w:rsidRPr="002D0486">
              <w:rPr>
                <w:rFonts w:ascii="Times New Roman" w:hAnsi="Times New Roman" w:cs="Times New Roman"/>
                <w:sz w:val="26"/>
                <w:szCs w:val="18"/>
              </w:rPr>
              <w:t>Активы в управляющих компаниях</w:t>
            </w:r>
          </w:p>
        </w:tc>
        <w:tc>
          <w:tcPr>
            <w:tcW w:w="1341"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40</w:t>
            </w:r>
          </w:p>
        </w:tc>
      </w:tr>
      <w:tr w:rsidR="002D0486" w:rsidRPr="002D0486" w:rsidTr="0006031E">
        <w:trPr>
          <w:trHeight w:val="333"/>
        </w:trPr>
        <w:tc>
          <w:tcPr>
            <w:tcW w:w="9928" w:type="dxa"/>
            <w:gridSpan w:val="2"/>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01.03.2016 N 16н)</w:t>
            </w:r>
          </w:p>
        </w:tc>
      </w:tr>
      <w:tr w:rsidR="002D0486" w:rsidRPr="002D0486" w:rsidTr="0006031E">
        <w:trPr>
          <w:trHeight w:val="203"/>
        </w:trPr>
        <w:tc>
          <w:tcPr>
            <w:tcW w:w="8586"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bookmarkStart w:id="358" w:name="Par2127"/>
            <w:bookmarkEnd w:id="358"/>
            <w:r w:rsidRPr="002D0486">
              <w:rPr>
                <w:rFonts w:ascii="Times New Roman" w:hAnsi="Times New Roman" w:cs="Times New Roman"/>
                <w:sz w:val="26"/>
                <w:szCs w:val="18"/>
              </w:rPr>
              <w:t>Бюджетные инвестиции, реализуемые организациями</w:t>
            </w:r>
          </w:p>
        </w:tc>
        <w:tc>
          <w:tcPr>
            <w:tcW w:w="1341" w:type="dxa"/>
            <w:tcBorders>
              <w:top w:val="single" w:sz="4" w:space="0" w:color="auto"/>
              <w:left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42</w:t>
            </w:r>
          </w:p>
        </w:tc>
      </w:tr>
      <w:tr w:rsidR="002D0486" w:rsidRPr="002D0486" w:rsidTr="0006031E">
        <w:trPr>
          <w:trHeight w:val="320"/>
        </w:trPr>
        <w:tc>
          <w:tcPr>
            <w:tcW w:w="9928" w:type="dxa"/>
            <w:gridSpan w:val="2"/>
            <w:tcBorders>
              <w:left w:val="single" w:sz="4" w:space="0" w:color="auto"/>
              <w:bottom w:val="single" w:sz="4" w:space="0" w:color="auto"/>
              <w:right w:val="single" w:sz="4" w:space="0" w:color="auto"/>
            </w:tcBorders>
          </w:tcPr>
          <w:p w:rsidR="002D0486" w:rsidRPr="002D0486" w:rsidRDefault="002D0486" w:rsidP="002D0486">
            <w:pPr>
              <w:pStyle w:val="ConsPlusNormal"/>
              <w:ind w:firstLine="0"/>
              <w:jc w:val="both"/>
              <w:rPr>
                <w:rFonts w:ascii="Times New Roman" w:hAnsi="Times New Roman" w:cs="Times New Roman"/>
                <w:sz w:val="26"/>
                <w:szCs w:val="18"/>
              </w:rPr>
            </w:pPr>
            <w:r w:rsidRPr="002D0486">
              <w:rPr>
                <w:rFonts w:ascii="Times New Roman" w:hAnsi="Times New Roman" w:cs="Times New Roman"/>
                <w:sz w:val="26"/>
                <w:szCs w:val="18"/>
              </w:rPr>
              <w:t>(введено Приказом Минфина России от 16.11.2016 N 209н)</w:t>
            </w:r>
          </w:p>
        </w:tc>
      </w:tr>
    </w:tbl>
    <w:p w:rsidR="002D0486" w:rsidRPr="002D0486" w:rsidRDefault="002D0486" w:rsidP="002D0486">
      <w:pPr>
        <w:jc w:val="both"/>
        <w:rPr>
          <w:sz w:val="26"/>
          <w:szCs w:val="18"/>
        </w:rPr>
      </w:pPr>
    </w:p>
    <w:p w:rsidR="002D0486" w:rsidRPr="002D0486" w:rsidRDefault="002D0486" w:rsidP="002D0486">
      <w:pPr>
        <w:jc w:val="both"/>
        <w:rPr>
          <w:sz w:val="26"/>
          <w:szCs w:val="18"/>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r w:rsidRPr="002D0486">
        <w:rPr>
          <w:sz w:val="26"/>
        </w:rPr>
        <w:t>Приложение 2</w:t>
      </w:r>
    </w:p>
    <w:p w:rsidR="002D0486" w:rsidRPr="002D0486" w:rsidRDefault="002D0486" w:rsidP="002D0486">
      <w:pPr>
        <w:jc w:val="both"/>
        <w:rPr>
          <w:b/>
          <w:sz w:val="26"/>
        </w:rPr>
      </w:pPr>
    </w:p>
    <w:p w:rsidR="002D0486" w:rsidRPr="002D0486" w:rsidRDefault="002D0486" w:rsidP="002D0486">
      <w:pPr>
        <w:jc w:val="both"/>
        <w:rPr>
          <w:b/>
          <w:sz w:val="26"/>
        </w:rPr>
      </w:pPr>
      <w:r w:rsidRPr="002D0486">
        <w:rPr>
          <w:b/>
          <w:sz w:val="26"/>
        </w:rPr>
        <w:t>ГРАФИК ДОКУМЕНТООБОРОТА</w:t>
      </w:r>
    </w:p>
    <w:p w:rsidR="002D0486" w:rsidRPr="002D0486" w:rsidRDefault="002D0486" w:rsidP="002D0486">
      <w:pPr>
        <w:numPr>
          <w:ilvl w:val="0"/>
          <w:numId w:val="1"/>
        </w:numPr>
        <w:jc w:val="both"/>
        <w:rPr>
          <w:sz w:val="26"/>
        </w:rPr>
      </w:pPr>
      <w:r w:rsidRPr="002D0486">
        <w:rPr>
          <w:sz w:val="26"/>
        </w:rPr>
        <w:t>Настоящий график документооборота составлен в соответствии с Приказом Минфина СССР от 29 июля 1983г. № 105 «Положение о документах и документообороте в бухгалтерском учете».</w:t>
      </w:r>
    </w:p>
    <w:p w:rsidR="002D0486" w:rsidRPr="002D0486" w:rsidRDefault="002D0486" w:rsidP="002D0486">
      <w:pPr>
        <w:numPr>
          <w:ilvl w:val="0"/>
          <w:numId w:val="1"/>
        </w:numPr>
        <w:jc w:val="both"/>
        <w:rPr>
          <w:sz w:val="26"/>
        </w:rPr>
      </w:pPr>
      <w:r w:rsidRPr="002D0486">
        <w:rPr>
          <w:sz w:val="26"/>
        </w:rPr>
        <w:t>Для организации бюджетного и налогового учета, а также своевременной сдачи установленной финансовой, статистической и налоговой отчетности представлять в бухгалтерскую службу документы, а именно:</w:t>
      </w:r>
    </w:p>
    <w:tbl>
      <w:tblPr>
        <w:tblW w:w="10272" w:type="dxa"/>
        <w:tblInd w:w="-40" w:type="dxa"/>
        <w:tblLayout w:type="fixed"/>
        <w:tblLook w:val="0000" w:firstRow="0" w:lastRow="0" w:firstColumn="0" w:lastColumn="0" w:noHBand="0" w:noVBand="0"/>
      </w:tblPr>
      <w:tblGrid>
        <w:gridCol w:w="648"/>
        <w:gridCol w:w="4462"/>
        <w:gridCol w:w="2976"/>
        <w:gridCol w:w="2186"/>
      </w:tblGrid>
      <w:tr w:rsidR="002D0486" w:rsidRPr="002D0486" w:rsidTr="0006031E">
        <w:tc>
          <w:tcPr>
            <w:tcW w:w="648"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szCs w:val="22"/>
              </w:rPr>
            </w:pPr>
            <w:r w:rsidRPr="002D0486">
              <w:rPr>
                <w:sz w:val="26"/>
                <w:szCs w:val="22"/>
              </w:rPr>
              <w:t xml:space="preserve">№ </w:t>
            </w:r>
            <w:proofErr w:type="gramStart"/>
            <w:r w:rsidRPr="002D0486">
              <w:rPr>
                <w:sz w:val="26"/>
                <w:szCs w:val="22"/>
              </w:rPr>
              <w:t>п</w:t>
            </w:r>
            <w:proofErr w:type="gramEnd"/>
            <w:r w:rsidRPr="002D0486">
              <w:rPr>
                <w:sz w:val="26"/>
                <w:szCs w:val="22"/>
              </w:rPr>
              <w:t>/п</w:t>
            </w:r>
          </w:p>
        </w:tc>
        <w:tc>
          <w:tcPr>
            <w:tcW w:w="4462" w:type="dxa"/>
            <w:tcBorders>
              <w:top w:val="single" w:sz="4" w:space="0" w:color="000000"/>
              <w:left w:val="single" w:sz="4" w:space="0" w:color="000000"/>
              <w:bottom w:val="single" w:sz="4" w:space="0" w:color="000000"/>
            </w:tcBorders>
            <w:shd w:val="clear" w:color="auto" w:fill="auto"/>
            <w:vAlign w:val="center"/>
          </w:tcPr>
          <w:p w:rsidR="002D0486" w:rsidRPr="002D0486" w:rsidRDefault="002D0486" w:rsidP="002D0486">
            <w:pPr>
              <w:snapToGrid w:val="0"/>
              <w:jc w:val="both"/>
              <w:rPr>
                <w:sz w:val="26"/>
              </w:rPr>
            </w:pPr>
            <w:r w:rsidRPr="002D0486">
              <w:rPr>
                <w:sz w:val="26"/>
              </w:rPr>
              <w:t>Наименование</w:t>
            </w:r>
          </w:p>
        </w:tc>
        <w:tc>
          <w:tcPr>
            <w:tcW w:w="2976" w:type="dxa"/>
            <w:tcBorders>
              <w:top w:val="single" w:sz="4" w:space="0" w:color="000000"/>
              <w:left w:val="single" w:sz="4" w:space="0" w:color="000000"/>
              <w:bottom w:val="single" w:sz="4" w:space="0" w:color="000000"/>
            </w:tcBorders>
            <w:shd w:val="clear" w:color="auto" w:fill="auto"/>
            <w:vAlign w:val="center"/>
          </w:tcPr>
          <w:p w:rsidR="002D0486" w:rsidRPr="002D0486" w:rsidRDefault="002D0486" w:rsidP="002D0486">
            <w:pPr>
              <w:snapToGrid w:val="0"/>
              <w:jc w:val="both"/>
              <w:rPr>
                <w:sz w:val="26"/>
              </w:rPr>
            </w:pPr>
            <w:r w:rsidRPr="002D0486">
              <w:rPr>
                <w:sz w:val="26"/>
              </w:rPr>
              <w:t>Срок</w:t>
            </w:r>
          </w:p>
        </w:tc>
        <w:tc>
          <w:tcPr>
            <w:tcW w:w="2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486" w:rsidRPr="002D0486" w:rsidRDefault="002D0486" w:rsidP="002D0486">
            <w:pPr>
              <w:snapToGrid w:val="0"/>
              <w:jc w:val="both"/>
              <w:rPr>
                <w:sz w:val="26"/>
              </w:rPr>
            </w:pPr>
            <w:r w:rsidRPr="002D0486">
              <w:rPr>
                <w:sz w:val="26"/>
              </w:rPr>
              <w:t>Ответственное лицо</w:t>
            </w:r>
          </w:p>
        </w:tc>
      </w:tr>
      <w:tr w:rsidR="002D0486" w:rsidRPr="002D0486" w:rsidTr="0006031E">
        <w:tc>
          <w:tcPr>
            <w:tcW w:w="648"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1.</w:t>
            </w:r>
          </w:p>
        </w:tc>
        <w:tc>
          <w:tcPr>
            <w:tcW w:w="4462"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Выписки из приказов:</w:t>
            </w:r>
          </w:p>
          <w:p w:rsidR="002D0486" w:rsidRPr="002D0486" w:rsidRDefault="002D0486" w:rsidP="002D0486">
            <w:pPr>
              <w:jc w:val="both"/>
              <w:rPr>
                <w:sz w:val="26"/>
              </w:rPr>
            </w:pPr>
            <w:r w:rsidRPr="002D0486">
              <w:rPr>
                <w:sz w:val="26"/>
              </w:rPr>
              <w:t xml:space="preserve">- о назначении, переводе, </w:t>
            </w:r>
          </w:p>
          <w:p w:rsidR="002D0486" w:rsidRPr="002D0486" w:rsidRDefault="002D0486" w:rsidP="002D0486">
            <w:pPr>
              <w:jc w:val="both"/>
              <w:rPr>
                <w:sz w:val="26"/>
              </w:rPr>
            </w:pPr>
          </w:p>
          <w:p w:rsidR="002D0486" w:rsidRPr="002D0486" w:rsidRDefault="002D0486" w:rsidP="002D0486">
            <w:pPr>
              <w:jc w:val="both"/>
              <w:rPr>
                <w:sz w:val="26"/>
              </w:rPr>
            </w:pPr>
            <w:r w:rsidRPr="002D0486">
              <w:rPr>
                <w:sz w:val="26"/>
              </w:rPr>
              <w:t xml:space="preserve">- </w:t>
            </w:r>
            <w:proofErr w:type="gramStart"/>
            <w:r w:rsidRPr="002D0486">
              <w:rPr>
                <w:sz w:val="26"/>
              </w:rPr>
              <w:t>увольнении</w:t>
            </w:r>
            <w:proofErr w:type="gramEnd"/>
            <w:r w:rsidRPr="002D0486">
              <w:rPr>
                <w:sz w:val="26"/>
              </w:rPr>
              <w:t xml:space="preserve"> работников </w:t>
            </w:r>
          </w:p>
          <w:p w:rsidR="002D0486" w:rsidRPr="002D0486" w:rsidRDefault="002D0486" w:rsidP="002D0486">
            <w:pPr>
              <w:jc w:val="both"/>
              <w:rPr>
                <w:sz w:val="26"/>
              </w:rPr>
            </w:pPr>
            <w:r w:rsidRPr="002D0486">
              <w:rPr>
                <w:sz w:val="26"/>
              </w:rPr>
              <w:t xml:space="preserve">-о предоставлении отпусков, денежной компенсации </w:t>
            </w:r>
          </w:p>
          <w:p w:rsidR="002D0486" w:rsidRPr="002D0486" w:rsidRDefault="002D0486" w:rsidP="002D0486">
            <w:pPr>
              <w:jc w:val="both"/>
              <w:rPr>
                <w:sz w:val="26"/>
              </w:rPr>
            </w:pPr>
          </w:p>
          <w:p w:rsidR="002D0486" w:rsidRPr="002D0486" w:rsidRDefault="002D0486" w:rsidP="002D0486">
            <w:pPr>
              <w:jc w:val="both"/>
              <w:rPr>
                <w:sz w:val="26"/>
              </w:rPr>
            </w:pPr>
            <w:r w:rsidRPr="002D0486">
              <w:rPr>
                <w:sz w:val="26"/>
              </w:rPr>
              <w:t>- о направлении в командировку</w:t>
            </w:r>
          </w:p>
        </w:tc>
        <w:tc>
          <w:tcPr>
            <w:tcW w:w="2976"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jc w:val="both"/>
              <w:rPr>
                <w:sz w:val="26"/>
              </w:rPr>
            </w:pPr>
            <w:r w:rsidRPr="002D0486">
              <w:rPr>
                <w:sz w:val="26"/>
              </w:rPr>
              <w:t xml:space="preserve">Следующий день после подписания приказов </w:t>
            </w:r>
          </w:p>
          <w:p w:rsidR="002D0486" w:rsidRPr="002D0486" w:rsidRDefault="002D0486" w:rsidP="002D0486">
            <w:pPr>
              <w:jc w:val="both"/>
              <w:rPr>
                <w:sz w:val="26"/>
              </w:rPr>
            </w:pPr>
            <w:r w:rsidRPr="002D0486">
              <w:rPr>
                <w:sz w:val="26"/>
              </w:rPr>
              <w:t>В день увольнения</w:t>
            </w:r>
          </w:p>
          <w:p w:rsidR="002D0486" w:rsidRPr="002D0486" w:rsidRDefault="002D0486" w:rsidP="002D0486">
            <w:pPr>
              <w:jc w:val="both"/>
              <w:rPr>
                <w:sz w:val="26"/>
              </w:rPr>
            </w:pPr>
            <w:r w:rsidRPr="002D0486">
              <w:rPr>
                <w:sz w:val="26"/>
              </w:rPr>
              <w:t>Не позднее 3 дней до последнего рабочего дня</w:t>
            </w:r>
          </w:p>
          <w:p w:rsidR="002D0486" w:rsidRPr="002D0486" w:rsidRDefault="002D0486" w:rsidP="002D0486">
            <w:pPr>
              <w:jc w:val="both"/>
              <w:rPr>
                <w:sz w:val="26"/>
              </w:rPr>
            </w:pPr>
            <w:r w:rsidRPr="002D0486">
              <w:rPr>
                <w:sz w:val="26"/>
              </w:rPr>
              <w:t>Не позже чем за три дня до начала командировки</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2D0486" w:rsidRPr="002D0486" w:rsidRDefault="002D0486" w:rsidP="002D0486">
            <w:pPr>
              <w:snapToGrid w:val="0"/>
              <w:jc w:val="both"/>
              <w:rPr>
                <w:sz w:val="26"/>
              </w:rPr>
            </w:pPr>
            <w:r w:rsidRPr="002D0486">
              <w:rPr>
                <w:sz w:val="26"/>
              </w:rPr>
              <w:t>Глава поселения</w:t>
            </w:r>
          </w:p>
        </w:tc>
      </w:tr>
      <w:tr w:rsidR="002D0486" w:rsidRPr="002D0486" w:rsidTr="0006031E">
        <w:tc>
          <w:tcPr>
            <w:tcW w:w="648"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2.</w:t>
            </w:r>
          </w:p>
        </w:tc>
        <w:tc>
          <w:tcPr>
            <w:tcW w:w="4462"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Листки временной нетрудоспособности</w:t>
            </w:r>
          </w:p>
        </w:tc>
        <w:tc>
          <w:tcPr>
            <w:tcW w:w="2976"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За 2 дня  до срока</w:t>
            </w:r>
          </w:p>
          <w:p w:rsidR="002D0486" w:rsidRPr="002D0486" w:rsidRDefault="002D0486" w:rsidP="002D0486">
            <w:pPr>
              <w:jc w:val="both"/>
              <w:rPr>
                <w:sz w:val="26"/>
              </w:rPr>
            </w:pPr>
            <w:r w:rsidRPr="002D0486">
              <w:rPr>
                <w:sz w:val="26"/>
              </w:rPr>
              <w:t xml:space="preserve">начисления заработной платы  </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2D0486" w:rsidRPr="002D0486" w:rsidRDefault="002D0486" w:rsidP="002D0486">
            <w:pPr>
              <w:snapToGrid w:val="0"/>
              <w:jc w:val="both"/>
              <w:rPr>
                <w:sz w:val="26"/>
              </w:rPr>
            </w:pPr>
            <w:r w:rsidRPr="002D0486">
              <w:rPr>
                <w:sz w:val="26"/>
              </w:rPr>
              <w:t>Глава поселения</w:t>
            </w:r>
          </w:p>
        </w:tc>
      </w:tr>
      <w:tr w:rsidR="002D0486" w:rsidRPr="002D0486" w:rsidTr="0006031E">
        <w:tc>
          <w:tcPr>
            <w:tcW w:w="648"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3.</w:t>
            </w:r>
          </w:p>
        </w:tc>
        <w:tc>
          <w:tcPr>
            <w:tcW w:w="4462"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Заявление на получение авансов </w:t>
            </w:r>
          </w:p>
          <w:p w:rsidR="002D0486" w:rsidRPr="002D0486" w:rsidRDefault="002D0486" w:rsidP="002D0486">
            <w:pPr>
              <w:jc w:val="both"/>
              <w:rPr>
                <w:sz w:val="26"/>
              </w:rPr>
            </w:pPr>
            <w:r w:rsidRPr="002D0486">
              <w:rPr>
                <w:sz w:val="26"/>
              </w:rPr>
              <w:t>- на хозяйственные расходы</w:t>
            </w:r>
          </w:p>
          <w:p w:rsidR="002D0486" w:rsidRPr="002D0486" w:rsidRDefault="002D0486" w:rsidP="002D0486">
            <w:pPr>
              <w:jc w:val="both"/>
              <w:rPr>
                <w:sz w:val="26"/>
              </w:rPr>
            </w:pPr>
            <w:r w:rsidRPr="002D0486">
              <w:rPr>
                <w:sz w:val="26"/>
              </w:rPr>
              <w:t xml:space="preserve">- на командировочные расходы </w:t>
            </w:r>
          </w:p>
        </w:tc>
        <w:tc>
          <w:tcPr>
            <w:tcW w:w="2976"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p>
          <w:p w:rsidR="002D0486" w:rsidRPr="002D0486" w:rsidRDefault="002D0486" w:rsidP="002D0486">
            <w:pPr>
              <w:jc w:val="both"/>
              <w:rPr>
                <w:sz w:val="26"/>
              </w:rPr>
            </w:pPr>
            <w:r w:rsidRPr="002D0486">
              <w:rPr>
                <w:sz w:val="26"/>
              </w:rPr>
              <w:t>За 2 дня до получения</w:t>
            </w:r>
          </w:p>
          <w:p w:rsidR="002D0486" w:rsidRPr="002D0486" w:rsidRDefault="002D0486" w:rsidP="002D0486">
            <w:pPr>
              <w:jc w:val="both"/>
              <w:rPr>
                <w:sz w:val="26"/>
              </w:rPr>
            </w:pPr>
            <w:r w:rsidRPr="002D0486">
              <w:rPr>
                <w:sz w:val="26"/>
              </w:rPr>
              <w:t>За 2 дня до начала командировки</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2D0486" w:rsidRPr="002D0486" w:rsidRDefault="002D0486" w:rsidP="002D0486">
            <w:pPr>
              <w:jc w:val="both"/>
              <w:rPr>
                <w:sz w:val="26"/>
              </w:rPr>
            </w:pPr>
            <w:r w:rsidRPr="002D0486">
              <w:rPr>
                <w:sz w:val="26"/>
              </w:rPr>
              <w:t>Глава поселения</w:t>
            </w:r>
          </w:p>
          <w:p w:rsidR="002D0486" w:rsidRPr="002D0486" w:rsidRDefault="002D0486" w:rsidP="002D0486">
            <w:pPr>
              <w:jc w:val="both"/>
              <w:rPr>
                <w:sz w:val="26"/>
              </w:rPr>
            </w:pPr>
            <w:r w:rsidRPr="002D0486">
              <w:rPr>
                <w:sz w:val="26"/>
              </w:rPr>
              <w:t>Работники администрации поселения</w:t>
            </w:r>
          </w:p>
        </w:tc>
      </w:tr>
      <w:tr w:rsidR="002D0486" w:rsidRPr="002D0486" w:rsidTr="0006031E">
        <w:tc>
          <w:tcPr>
            <w:tcW w:w="648"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4.</w:t>
            </w:r>
          </w:p>
        </w:tc>
        <w:tc>
          <w:tcPr>
            <w:tcW w:w="4462"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Авансовые отчеты об израсходовании подотчетных сумм </w:t>
            </w:r>
          </w:p>
          <w:p w:rsidR="002D0486" w:rsidRPr="002D0486" w:rsidRDefault="002D0486" w:rsidP="002D0486">
            <w:pPr>
              <w:jc w:val="both"/>
              <w:rPr>
                <w:sz w:val="26"/>
              </w:rPr>
            </w:pPr>
            <w:r w:rsidRPr="002D0486">
              <w:rPr>
                <w:sz w:val="26"/>
              </w:rPr>
              <w:t>- на хозяйственные расходы</w:t>
            </w:r>
          </w:p>
          <w:p w:rsidR="002D0486" w:rsidRPr="002D0486" w:rsidRDefault="002D0486" w:rsidP="002D0486">
            <w:pPr>
              <w:jc w:val="both"/>
              <w:rPr>
                <w:sz w:val="26"/>
              </w:rPr>
            </w:pPr>
          </w:p>
          <w:p w:rsidR="002D0486" w:rsidRPr="002D0486" w:rsidRDefault="002D0486" w:rsidP="002D0486">
            <w:pPr>
              <w:jc w:val="both"/>
              <w:rPr>
                <w:sz w:val="26"/>
              </w:rPr>
            </w:pPr>
            <w:r w:rsidRPr="002D0486">
              <w:rPr>
                <w:sz w:val="26"/>
              </w:rPr>
              <w:t>- на командировочные расходы</w:t>
            </w:r>
          </w:p>
        </w:tc>
        <w:tc>
          <w:tcPr>
            <w:tcW w:w="2976"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jc w:val="both"/>
              <w:rPr>
                <w:sz w:val="26"/>
              </w:rPr>
            </w:pPr>
            <w:r w:rsidRPr="002D0486">
              <w:rPr>
                <w:sz w:val="26"/>
              </w:rPr>
              <w:t>В течение 3-х дней после получения денежных средств</w:t>
            </w:r>
          </w:p>
          <w:p w:rsidR="002D0486" w:rsidRPr="002D0486" w:rsidRDefault="002D0486" w:rsidP="002D0486">
            <w:pPr>
              <w:jc w:val="both"/>
              <w:rPr>
                <w:sz w:val="26"/>
              </w:rPr>
            </w:pPr>
          </w:p>
          <w:p w:rsidR="002D0486" w:rsidRPr="002D0486" w:rsidRDefault="002D0486" w:rsidP="002D0486">
            <w:pPr>
              <w:jc w:val="both"/>
              <w:rPr>
                <w:sz w:val="26"/>
              </w:rPr>
            </w:pPr>
            <w:r w:rsidRPr="002D0486">
              <w:rPr>
                <w:sz w:val="26"/>
              </w:rPr>
              <w:t>В течение 3 дней после возвращения из командировки</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2D0486" w:rsidRPr="002D0486" w:rsidRDefault="002D0486" w:rsidP="002D0486">
            <w:pPr>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 </w:t>
            </w:r>
          </w:p>
          <w:p w:rsidR="002D0486" w:rsidRPr="002D0486" w:rsidRDefault="002D0486" w:rsidP="002D0486">
            <w:pPr>
              <w:jc w:val="both"/>
              <w:rPr>
                <w:sz w:val="26"/>
              </w:rPr>
            </w:pPr>
          </w:p>
          <w:p w:rsidR="002D0486" w:rsidRPr="002D0486" w:rsidRDefault="002D0486" w:rsidP="002D0486">
            <w:pPr>
              <w:jc w:val="both"/>
              <w:rPr>
                <w:sz w:val="26"/>
              </w:rPr>
            </w:pPr>
            <w:r w:rsidRPr="002D0486">
              <w:rPr>
                <w:sz w:val="26"/>
              </w:rPr>
              <w:t>Работники администрации поселения</w:t>
            </w:r>
          </w:p>
        </w:tc>
      </w:tr>
      <w:tr w:rsidR="002D0486" w:rsidRPr="002D0486" w:rsidTr="0006031E">
        <w:tc>
          <w:tcPr>
            <w:tcW w:w="648"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5.</w:t>
            </w:r>
          </w:p>
        </w:tc>
        <w:tc>
          <w:tcPr>
            <w:tcW w:w="4462"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Накладные, счета-фактуры и др. документы, подтверждающие поступление материальных ценностей</w:t>
            </w:r>
          </w:p>
        </w:tc>
        <w:tc>
          <w:tcPr>
            <w:tcW w:w="2976"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В день поступления материальных ценностей</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2D0486" w:rsidRPr="002D0486" w:rsidRDefault="002D0486" w:rsidP="002D0486">
            <w:pPr>
              <w:snapToGrid w:val="0"/>
              <w:jc w:val="both"/>
              <w:rPr>
                <w:sz w:val="26"/>
              </w:rPr>
            </w:pPr>
            <w:r w:rsidRPr="002D0486">
              <w:rPr>
                <w:sz w:val="26"/>
              </w:rPr>
              <w:t>Глава поселения</w:t>
            </w:r>
          </w:p>
        </w:tc>
      </w:tr>
      <w:tr w:rsidR="002D0486" w:rsidRPr="002D0486" w:rsidTr="0006031E">
        <w:tc>
          <w:tcPr>
            <w:tcW w:w="648"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6.</w:t>
            </w:r>
          </w:p>
        </w:tc>
        <w:tc>
          <w:tcPr>
            <w:tcW w:w="4462"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Договоры на предоставление услуг, </w:t>
            </w:r>
            <w:r w:rsidRPr="002D0486">
              <w:rPr>
                <w:sz w:val="26"/>
              </w:rPr>
              <w:lastRenderedPageBreak/>
              <w:t>по приобретению товароматериальных ценностей (нефинансовых и финансовых активов)</w:t>
            </w:r>
          </w:p>
        </w:tc>
        <w:tc>
          <w:tcPr>
            <w:tcW w:w="2976"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lastRenderedPageBreak/>
              <w:t xml:space="preserve">Следующий день после </w:t>
            </w:r>
            <w:r w:rsidRPr="002D0486">
              <w:rPr>
                <w:sz w:val="26"/>
              </w:rPr>
              <w:lastRenderedPageBreak/>
              <w:t xml:space="preserve">заключения договора, но не позднее пятого числа  следующего за отчетным месяцем. Если договора заключены на сумму более 100 тыс. руб., то одновременно предоставляются материалы по размещению котировок или проведению конкурса на заключаемые договора </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2D0486" w:rsidRPr="002D0486" w:rsidRDefault="002D0486" w:rsidP="002D0486">
            <w:pPr>
              <w:jc w:val="both"/>
              <w:rPr>
                <w:sz w:val="26"/>
              </w:rPr>
            </w:pPr>
            <w:r w:rsidRPr="002D0486">
              <w:rPr>
                <w:sz w:val="26"/>
              </w:rPr>
              <w:lastRenderedPageBreak/>
              <w:t xml:space="preserve">Глава поселения  </w:t>
            </w:r>
            <w:r w:rsidRPr="002D0486">
              <w:rPr>
                <w:sz w:val="26"/>
              </w:rPr>
              <w:lastRenderedPageBreak/>
              <w:t xml:space="preserve">Главный специалист 2 </w:t>
            </w:r>
            <w:proofErr w:type="gramStart"/>
            <w:r w:rsidRPr="002D0486">
              <w:rPr>
                <w:sz w:val="26"/>
              </w:rPr>
              <w:t>разряда-главный</w:t>
            </w:r>
            <w:proofErr w:type="gramEnd"/>
            <w:r w:rsidRPr="002D0486">
              <w:rPr>
                <w:sz w:val="26"/>
              </w:rPr>
              <w:t xml:space="preserve"> бухгалтер</w:t>
            </w:r>
          </w:p>
        </w:tc>
      </w:tr>
      <w:tr w:rsidR="002D0486" w:rsidRPr="002D0486" w:rsidTr="0006031E">
        <w:tc>
          <w:tcPr>
            <w:tcW w:w="648"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lastRenderedPageBreak/>
              <w:t>7.</w:t>
            </w:r>
          </w:p>
        </w:tc>
        <w:tc>
          <w:tcPr>
            <w:tcW w:w="4462"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Акты выполненных работ</w:t>
            </w:r>
          </w:p>
        </w:tc>
        <w:tc>
          <w:tcPr>
            <w:tcW w:w="2976"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Следующий день после их подписания</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2D0486" w:rsidRPr="002D0486" w:rsidRDefault="002D0486" w:rsidP="002D0486">
            <w:pPr>
              <w:jc w:val="both"/>
              <w:rPr>
                <w:sz w:val="26"/>
              </w:rPr>
            </w:pPr>
            <w:r w:rsidRPr="002D0486">
              <w:rPr>
                <w:sz w:val="26"/>
              </w:rPr>
              <w:t>Глава поселения</w:t>
            </w:r>
          </w:p>
        </w:tc>
      </w:tr>
      <w:tr w:rsidR="002D0486" w:rsidRPr="002D0486" w:rsidTr="0006031E">
        <w:tc>
          <w:tcPr>
            <w:tcW w:w="648"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8.</w:t>
            </w:r>
          </w:p>
        </w:tc>
        <w:tc>
          <w:tcPr>
            <w:tcW w:w="4462"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Табель учета использования рабочего времени</w:t>
            </w:r>
          </w:p>
        </w:tc>
        <w:tc>
          <w:tcPr>
            <w:tcW w:w="2976"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15числа и последнее число каждого месяца </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2D0486" w:rsidRPr="002D0486" w:rsidRDefault="002D0486" w:rsidP="002D0486">
            <w:pPr>
              <w:snapToGrid w:val="0"/>
              <w:jc w:val="both"/>
              <w:rPr>
                <w:sz w:val="26"/>
              </w:rPr>
            </w:pPr>
            <w:r w:rsidRPr="002D0486">
              <w:rPr>
                <w:sz w:val="26"/>
              </w:rPr>
              <w:t>Специалист            1 разряда</w:t>
            </w:r>
          </w:p>
        </w:tc>
      </w:tr>
      <w:tr w:rsidR="002D0486" w:rsidRPr="002D0486" w:rsidTr="0006031E">
        <w:tc>
          <w:tcPr>
            <w:tcW w:w="648"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9.</w:t>
            </w:r>
          </w:p>
        </w:tc>
        <w:tc>
          <w:tcPr>
            <w:tcW w:w="4462"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Номера страховых свидетельств государственного пенсионного фонда </w:t>
            </w:r>
          </w:p>
        </w:tc>
        <w:tc>
          <w:tcPr>
            <w:tcW w:w="2976"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На следующий день после их оформления</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2D0486" w:rsidRPr="002D0486" w:rsidRDefault="002D0486" w:rsidP="002D0486">
            <w:pPr>
              <w:snapToGrid w:val="0"/>
              <w:jc w:val="both"/>
              <w:rPr>
                <w:sz w:val="26"/>
              </w:rPr>
            </w:pPr>
            <w:r w:rsidRPr="002D0486">
              <w:rPr>
                <w:sz w:val="26"/>
              </w:rPr>
              <w:t>Работники администрации поселения</w:t>
            </w:r>
          </w:p>
        </w:tc>
      </w:tr>
      <w:tr w:rsidR="002D0486" w:rsidRPr="002D0486" w:rsidTr="0006031E">
        <w:tc>
          <w:tcPr>
            <w:tcW w:w="648"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10.</w:t>
            </w:r>
          </w:p>
        </w:tc>
        <w:tc>
          <w:tcPr>
            <w:tcW w:w="4462"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Документы, предоставляемые работниками, подтверждающие об изменении статуса как гражданина (место жительства, социальное положение), семейное положение, данных паспорта, иного документа, ИНН и прочего </w:t>
            </w:r>
          </w:p>
        </w:tc>
        <w:tc>
          <w:tcPr>
            <w:tcW w:w="2976"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До 5 числа следующего за </w:t>
            </w:r>
            <w:proofErr w:type="gramStart"/>
            <w:r w:rsidRPr="002D0486">
              <w:rPr>
                <w:sz w:val="26"/>
              </w:rPr>
              <w:t>отчетным</w:t>
            </w:r>
            <w:proofErr w:type="gramEnd"/>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2D0486" w:rsidRPr="002D0486" w:rsidRDefault="002D0486" w:rsidP="002D0486">
            <w:pPr>
              <w:snapToGrid w:val="0"/>
              <w:jc w:val="both"/>
              <w:rPr>
                <w:sz w:val="26"/>
              </w:rPr>
            </w:pPr>
            <w:r w:rsidRPr="002D0486">
              <w:rPr>
                <w:sz w:val="26"/>
              </w:rPr>
              <w:t>Специалист             1 разряда</w:t>
            </w:r>
          </w:p>
        </w:tc>
      </w:tr>
      <w:tr w:rsidR="002D0486" w:rsidRPr="002D0486" w:rsidTr="0006031E">
        <w:tc>
          <w:tcPr>
            <w:tcW w:w="648"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11.</w:t>
            </w:r>
          </w:p>
        </w:tc>
        <w:tc>
          <w:tcPr>
            <w:tcW w:w="4462"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Отчеты о приеме и расходовании товароматериальных ценностей, перемещения и списания основных средств, материальных запасов</w:t>
            </w:r>
          </w:p>
        </w:tc>
        <w:tc>
          <w:tcPr>
            <w:tcW w:w="2976"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Не позднее 3 -го числа следующего за отчетным месяцем</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w:t>
            </w:r>
          </w:p>
        </w:tc>
      </w:tr>
      <w:tr w:rsidR="002D0486" w:rsidRPr="002D0486" w:rsidTr="0006031E">
        <w:tc>
          <w:tcPr>
            <w:tcW w:w="648"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12.</w:t>
            </w:r>
          </w:p>
        </w:tc>
        <w:tc>
          <w:tcPr>
            <w:tcW w:w="4462"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Отчеты кассира</w:t>
            </w:r>
          </w:p>
        </w:tc>
        <w:tc>
          <w:tcPr>
            <w:tcW w:w="2976"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Ежедневно</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w:t>
            </w:r>
          </w:p>
        </w:tc>
      </w:tr>
      <w:tr w:rsidR="002D0486" w:rsidRPr="002D0486" w:rsidTr="0006031E">
        <w:tc>
          <w:tcPr>
            <w:tcW w:w="648"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13.</w:t>
            </w:r>
          </w:p>
        </w:tc>
        <w:tc>
          <w:tcPr>
            <w:tcW w:w="4462"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Кассовую книгу</w:t>
            </w:r>
          </w:p>
        </w:tc>
        <w:tc>
          <w:tcPr>
            <w:tcW w:w="2976"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Не позднее 3-го числа, следующего за отчетным месяцем</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w:t>
            </w:r>
          </w:p>
        </w:tc>
      </w:tr>
      <w:tr w:rsidR="002D0486" w:rsidRPr="002D0486" w:rsidTr="0006031E">
        <w:tc>
          <w:tcPr>
            <w:tcW w:w="648"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14.</w:t>
            </w:r>
          </w:p>
        </w:tc>
        <w:tc>
          <w:tcPr>
            <w:tcW w:w="4462"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Формирование бюджетных регистров, систематизирующих первичные документы</w:t>
            </w:r>
          </w:p>
          <w:p w:rsidR="002D0486" w:rsidRPr="002D0486" w:rsidRDefault="002D0486" w:rsidP="002D0486">
            <w:pPr>
              <w:jc w:val="both"/>
              <w:rPr>
                <w:sz w:val="26"/>
              </w:rPr>
            </w:pPr>
            <w:r w:rsidRPr="002D0486">
              <w:rPr>
                <w:sz w:val="26"/>
              </w:rPr>
              <w:t xml:space="preserve">- журналы операций бюджетного учета </w:t>
            </w:r>
          </w:p>
          <w:p w:rsidR="002D0486" w:rsidRPr="002D0486" w:rsidRDefault="002D0486" w:rsidP="002D0486">
            <w:pPr>
              <w:jc w:val="both"/>
              <w:rPr>
                <w:sz w:val="26"/>
              </w:rPr>
            </w:pPr>
            <w:r w:rsidRPr="002D0486">
              <w:rPr>
                <w:sz w:val="26"/>
              </w:rPr>
              <w:t xml:space="preserve"> </w:t>
            </w:r>
          </w:p>
        </w:tc>
        <w:tc>
          <w:tcPr>
            <w:tcW w:w="2976" w:type="dxa"/>
            <w:tcBorders>
              <w:top w:val="single" w:sz="4" w:space="0" w:color="000000"/>
              <w:left w:val="single" w:sz="4" w:space="0" w:color="000000"/>
              <w:bottom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По мере совершения операций до 10 числа месяца следующего за </w:t>
            </w:r>
            <w:proofErr w:type="gramStart"/>
            <w:r w:rsidRPr="002D0486">
              <w:rPr>
                <w:sz w:val="26"/>
              </w:rPr>
              <w:t>отчетным</w:t>
            </w:r>
            <w:proofErr w:type="gramEnd"/>
            <w:r w:rsidRPr="002D0486">
              <w:rPr>
                <w:sz w:val="26"/>
              </w:rPr>
              <w:t xml:space="preserve"> </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w:t>
            </w:r>
          </w:p>
        </w:tc>
      </w:tr>
      <w:tr w:rsidR="002D0486" w:rsidRPr="002D0486" w:rsidTr="0006031E">
        <w:trPr>
          <w:trHeight w:val="1350"/>
        </w:trPr>
        <w:tc>
          <w:tcPr>
            <w:tcW w:w="648" w:type="dxa"/>
            <w:tcBorders>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15</w:t>
            </w:r>
          </w:p>
        </w:tc>
        <w:tc>
          <w:tcPr>
            <w:tcW w:w="4462" w:type="dxa"/>
            <w:tcBorders>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 xml:space="preserve">Формирование бюджетных регистров систематизирующих первичные документы                                                      </w:t>
            </w:r>
          </w:p>
          <w:p w:rsidR="002D0486" w:rsidRPr="002D0486" w:rsidRDefault="002D0486" w:rsidP="002D0486">
            <w:pPr>
              <w:snapToGrid w:val="0"/>
              <w:jc w:val="both"/>
              <w:rPr>
                <w:sz w:val="26"/>
              </w:rPr>
            </w:pPr>
          </w:p>
          <w:p w:rsidR="002D0486" w:rsidRPr="002D0486" w:rsidRDefault="002D0486" w:rsidP="002D0486">
            <w:pPr>
              <w:snapToGrid w:val="0"/>
              <w:jc w:val="both"/>
              <w:rPr>
                <w:sz w:val="26"/>
              </w:rPr>
            </w:pPr>
            <w:r w:rsidRPr="002D0486">
              <w:rPr>
                <w:sz w:val="26"/>
              </w:rPr>
              <w:t>-главная книга</w:t>
            </w:r>
          </w:p>
        </w:tc>
        <w:tc>
          <w:tcPr>
            <w:tcW w:w="2976" w:type="dxa"/>
            <w:tcBorders>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 xml:space="preserve"> По 1 С Бухгалтерия еж</w:t>
            </w:r>
            <w:proofErr w:type="gramStart"/>
            <w:r w:rsidRPr="002D0486">
              <w:rPr>
                <w:sz w:val="26"/>
              </w:rPr>
              <w:t>е-</w:t>
            </w:r>
            <w:proofErr w:type="gramEnd"/>
            <w:r w:rsidRPr="002D0486">
              <w:rPr>
                <w:sz w:val="26"/>
              </w:rPr>
              <w:t xml:space="preserve"> </w:t>
            </w:r>
            <w:proofErr w:type="spellStart"/>
            <w:r w:rsidRPr="002D0486">
              <w:rPr>
                <w:sz w:val="26"/>
              </w:rPr>
              <w:t>месячно</w:t>
            </w:r>
            <w:proofErr w:type="spellEnd"/>
            <w:r w:rsidRPr="002D0486">
              <w:rPr>
                <w:sz w:val="26"/>
              </w:rPr>
              <w:t xml:space="preserve"> по мере со-</w:t>
            </w:r>
            <w:proofErr w:type="spellStart"/>
            <w:r w:rsidRPr="002D0486">
              <w:rPr>
                <w:sz w:val="26"/>
              </w:rPr>
              <w:t>вершения</w:t>
            </w:r>
            <w:proofErr w:type="spellEnd"/>
            <w:r w:rsidRPr="002D0486">
              <w:rPr>
                <w:sz w:val="26"/>
              </w:rPr>
              <w:t xml:space="preserve"> операций, </w:t>
            </w:r>
          </w:p>
          <w:p w:rsidR="002D0486" w:rsidRPr="002D0486" w:rsidRDefault="002D0486" w:rsidP="002D0486">
            <w:pPr>
              <w:snapToGrid w:val="0"/>
              <w:jc w:val="both"/>
              <w:rPr>
                <w:sz w:val="26"/>
              </w:rPr>
            </w:pPr>
          </w:p>
        </w:tc>
        <w:tc>
          <w:tcPr>
            <w:tcW w:w="2186" w:type="dxa"/>
            <w:tcBorders>
              <w:left w:val="single" w:sz="4" w:space="0" w:color="000000"/>
              <w:bottom w:val="single" w:sz="4" w:space="0" w:color="auto"/>
              <w:right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w:t>
            </w:r>
          </w:p>
        </w:tc>
      </w:tr>
      <w:tr w:rsidR="002D0486" w:rsidRPr="002D0486" w:rsidTr="0006031E">
        <w:trPr>
          <w:trHeight w:val="334"/>
        </w:trPr>
        <w:tc>
          <w:tcPr>
            <w:tcW w:w="648"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16</w:t>
            </w:r>
          </w:p>
        </w:tc>
        <w:tc>
          <w:tcPr>
            <w:tcW w:w="4462"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 xml:space="preserve">Путевые листы </w:t>
            </w:r>
          </w:p>
        </w:tc>
        <w:tc>
          <w:tcPr>
            <w:tcW w:w="2976"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ежедневно</w:t>
            </w:r>
          </w:p>
        </w:tc>
        <w:tc>
          <w:tcPr>
            <w:tcW w:w="2186" w:type="dxa"/>
            <w:tcBorders>
              <w:top w:val="single" w:sz="4" w:space="0" w:color="auto"/>
              <w:left w:val="single" w:sz="4" w:space="0" w:color="000000"/>
              <w:bottom w:val="single" w:sz="4" w:space="0" w:color="auto"/>
              <w:right w:val="single" w:sz="4" w:space="0" w:color="000000"/>
            </w:tcBorders>
            <w:shd w:val="clear" w:color="auto" w:fill="auto"/>
          </w:tcPr>
          <w:p w:rsidR="002D0486" w:rsidRPr="002D0486" w:rsidRDefault="002D0486" w:rsidP="002D0486">
            <w:pPr>
              <w:snapToGrid w:val="0"/>
              <w:jc w:val="both"/>
              <w:rPr>
                <w:sz w:val="26"/>
              </w:rPr>
            </w:pPr>
            <w:r w:rsidRPr="002D0486">
              <w:rPr>
                <w:sz w:val="26"/>
              </w:rPr>
              <w:t>Водитель</w:t>
            </w:r>
          </w:p>
        </w:tc>
      </w:tr>
      <w:tr w:rsidR="002D0486" w:rsidRPr="002D0486" w:rsidTr="0006031E">
        <w:trPr>
          <w:trHeight w:val="270"/>
        </w:trPr>
        <w:tc>
          <w:tcPr>
            <w:tcW w:w="648"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17</w:t>
            </w:r>
          </w:p>
        </w:tc>
        <w:tc>
          <w:tcPr>
            <w:tcW w:w="4462"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Начисление налогов на з/плату</w:t>
            </w:r>
          </w:p>
        </w:tc>
        <w:tc>
          <w:tcPr>
            <w:tcW w:w="2976"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до 15 числа месяца</w:t>
            </w:r>
          </w:p>
        </w:tc>
        <w:tc>
          <w:tcPr>
            <w:tcW w:w="2186" w:type="dxa"/>
            <w:tcBorders>
              <w:top w:val="single" w:sz="4" w:space="0" w:color="auto"/>
              <w:left w:val="single" w:sz="4" w:space="0" w:color="000000"/>
              <w:bottom w:val="single" w:sz="4" w:space="0" w:color="auto"/>
              <w:right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lastRenderedPageBreak/>
              <w:t>разряда-главный</w:t>
            </w:r>
            <w:proofErr w:type="gramEnd"/>
            <w:r w:rsidRPr="002D0486">
              <w:rPr>
                <w:sz w:val="26"/>
              </w:rPr>
              <w:t xml:space="preserve"> бухгалтер</w:t>
            </w:r>
          </w:p>
        </w:tc>
      </w:tr>
      <w:tr w:rsidR="002D0486" w:rsidRPr="002D0486" w:rsidTr="0006031E">
        <w:trPr>
          <w:trHeight w:val="270"/>
        </w:trPr>
        <w:tc>
          <w:tcPr>
            <w:tcW w:w="648"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lastRenderedPageBreak/>
              <w:t>18</w:t>
            </w:r>
          </w:p>
        </w:tc>
        <w:tc>
          <w:tcPr>
            <w:tcW w:w="4462"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Отчет в ФСС</w:t>
            </w:r>
          </w:p>
        </w:tc>
        <w:tc>
          <w:tcPr>
            <w:tcW w:w="2976"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15 числа каждого квартала</w:t>
            </w:r>
          </w:p>
        </w:tc>
        <w:tc>
          <w:tcPr>
            <w:tcW w:w="2186" w:type="dxa"/>
            <w:tcBorders>
              <w:top w:val="single" w:sz="4" w:space="0" w:color="auto"/>
              <w:left w:val="single" w:sz="4" w:space="0" w:color="000000"/>
              <w:bottom w:val="single" w:sz="4" w:space="0" w:color="auto"/>
              <w:right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w:t>
            </w:r>
          </w:p>
        </w:tc>
      </w:tr>
      <w:tr w:rsidR="002D0486" w:rsidRPr="002D0486" w:rsidTr="0006031E">
        <w:trPr>
          <w:trHeight w:val="315"/>
        </w:trPr>
        <w:tc>
          <w:tcPr>
            <w:tcW w:w="648"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19</w:t>
            </w:r>
          </w:p>
        </w:tc>
        <w:tc>
          <w:tcPr>
            <w:tcW w:w="4462"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Отчетность в Пенсионный фонд РВС-1 и индивидуальный сведения</w:t>
            </w:r>
          </w:p>
        </w:tc>
        <w:tc>
          <w:tcPr>
            <w:tcW w:w="2976"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По срокам ПФ ежеквартально</w:t>
            </w:r>
          </w:p>
        </w:tc>
        <w:tc>
          <w:tcPr>
            <w:tcW w:w="2186" w:type="dxa"/>
            <w:tcBorders>
              <w:top w:val="single" w:sz="4" w:space="0" w:color="auto"/>
              <w:left w:val="single" w:sz="4" w:space="0" w:color="000000"/>
              <w:bottom w:val="single" w:sz="4" w:space="0" w:color="auto"/>
              <w:right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w:t>
            </w:r>
          </w:p>
        </w:tc>
      </w:tr>
      <w:tr w:rsidR="002D0486" w:rsidRPr="002D0486" w:rsidTr="0006031E">
        <w:trPr>
          <w:trHeight w:val="285"/>
        </w:trPr>
        <w:tc>
          <w:tcPr>
            <w:tcW w:w="648"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20</w:t>
            </w:r>
          </w:p>
        </w:tc>
        <w:tc>
          <w:tcPr>
            <w:tcW w:w="4462"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Отчетность в Пенсионный фонд СЗВ-М</w:t>
            </w:r>
          </w:p>
        </w:tc>
        <w:tc>
          <w:tcPr>
            <w:tcW w:w="2976"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Ежемесячно до 15 числа</w:t>
            </w:r>
          </w:p>
        </w:tc>
        <w:tc>
          <w:tcPr>
            <w:tcW w:w="2186" w:type="dxa"/>
            <w:tcBorders>
              <w:top w:val="single" w:sz="4" w:space="0" w:color="auto"/>
              <w:left w:val="single" w:sz="4" w:space="0" w:color="000000"/>
              <w:bottom w:val="single" w:sz="4" w:space="0" w:color="auto"/>
              <w:right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w:t>
            </w:r>
          </w:p>
        </w:tc>
      </w:tr>
      <w:tr w:rsidR="002D0486" w:rsidRPr="002D0486" w:rsidTr="0006031E">
        <w:trPr>
          <w:trHeight w:val="300"/>
        </w:trPr>
        <w:tc>
          <w:tcPr>
            <w:tcW w:w="648"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21</w:t>
            </w:r>
          </w:p>
        </w:tc>
        <w:tc>
          <w:tcPr>
            <w:tcW w:w="4462"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Статистические отчеты</w:t>
            </w:r>
          </w:p>
        </w:tc>
        <w:tc>
          <w:tcPr>
            <w:tcW w:w="2976"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 xml:space="preserve">По срокам </w:t>
            </w:r>
            <w:proofErr w:type="spellStart"/>
            <w:r w:rsidRPr="002D0486">
              <w:rPr>
                <w:sz w:val="26"/>
              </w:rPr>
              <w:t>стат</w:t>
            </w:r>
            <w:proofErr w:type="gramStart"/>
            <w:r w:rsidRPr="002D0486">
              <w:rPr>
                <w:sz w:val="26"/>
              </w:rPr>
              <w:t>.у</w:t>
            </w:r>
            <w:proofErr w:type="gramEnd"/>
            <w:r w:rsidRPr="002D0486">
              <w:rPr>
                <w:sz w:val="26"/>
              </w:rPr>
              <w:t>правления</w:t>
            </w:r>
            <w:proofErr w:type="spellEnd"/>
          </w:p>
        </w:tc>
        <w:tc>
          <w:tcPr>
            <w:tcW w:w="2186" w:type="dxa"/>
            <w:tcBorders>
              <w:top w:val="single" w:sz="4" w:space="0" w:color="auto"/>
              <w:left w:val="single" w:sz="4" w:space="0" w:color="000000"/>
              <w:bottom w:val="single" w:sz="4" w:space="0" w:color="auto"/>
              <w:right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 работники поселения</w:t>
            </w:r>
          </w:p>
        </w:tc>
      </w:tr>
      <w:tr w:rsidR="002D0486" w:rsidRPr="002D0486" w:rsidTr="0006031E">
        <w:trPr>
          <w:trHeight w:val="240"/>
        </w:trPr>
        <w:tc>
          <w:tcPr>
            <w:tcW w:w="648"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22</w:t>
            </w:r>
          </w:p>
        </w:tc>
        <w:tc>
          <w:tcPr>
            <w:tcW w:w="4462"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Оборотные ведомости по основным средствам, материальным запасам, имуществу казны</w:t>
            </w:r>
          </w:p>
        </w:tc>
        <w:tc>
          <w:tcPr>
            <w:tcW w:w="2976"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До 10 числа каждого месяца</w:t>
            </w:r>
          </w:p>
        </w:tc>
        <w:tc>
          <w:tcPr>
            <w:tcW w:w="2186" w:type="dxa"/>
            <w:tcBorders>
              <w:top w:val="single" w:sz="4" w:space="0" w:color="auto"/>
              <w:left w:val="single" w:sz="4" w:space="0" w:color="000000"/>
              <w:bottom w:val="single" w:sz="4" w:space="0" w:color="auto"/>
              <w:right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w:t>
            </w:r>
          </w:p>
        </w:tc>
      </w:tr>
      <w:tr w:rsidR="002D0486" w:rsidRPr="002D0486" w:rsidTr="0006031E">
        <w:trPr>
          <w:trHeight w:val="300"/>
        </w:trPr>
        <w:tc>
          <w:tcPr>
            <w:tcW w:w="648"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23</w:t>
            </w:r>
          </w:p>
        </w:tc>
        <w:tc>
          <w:tcPr>
            <w:tcW w:w="4462"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Квартальный отчет</w:t>
            </w:r>
          </w:p>
        </w:tc>
        <w:tc>
          <w:tcPr>
            <w:tcW w:w="2976"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Ежеквартально до 07 числа</w:t>
            </w:r>
          </w:p>
        </w:tc>
        <w:tc>
          <w:tcPr>
            <w:tcW w:w="2186" w:type="dxa"/>
            <w:tcBorders>
              <w:top w:val="single" w:sz="4" w:space="0" w:color="auto"/>
              <w:left w:val="single" w:sz="4" w:space="0" w:color="000000"/>
              <w:bottom w:val="single" w:sz="4" w:space="0" w:color="auto"/>
              <w:right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w:t>
            </w:r>
          </w:p>
        </w:tc>
      </w:tr>
      <w:tr w:rsidR="002D0486" w:rsidRPr="002D0486" w:rsidTr="0006031E">
        <w:trPr>
          <w:trHeight w:val="240"/>
        </w:trPr>
        <w:tc>
          <w:tcPr>
            <w:tcW w:w="648"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24</w:t>
            </w:r>
          </w:p>
        </w:tc>
        <w:tc>
          <w:tcPr>
            <w:tcW w:w="4462"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Инвентарная карточка учета основных средств</w:t>
            </w:r>
          </w:p>
        </w:tc>
        <w:tc>
          <w:tcPr>
            <w:tcW w:w="2976"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По мере поступления</w:t>
            </w:r>
          </w:p>
        </w:tc>
        <w:tc>
          <w:tcPr>
            <w:tcW w:w="2186" w:type="dxa"/>
            <w:tcBorders>
              <w:top w:val="single" w:sz="4" w:space="0" w:color="auto"/>
              <w:left w:val="single" w:sz="4" w:space="0" w:color="000000"/>
              <w:bottom w:val="single" w:sz="4" w:space="0" w:color="auto"/>
              <w:right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 </w:t>
            </w:r>
          </w:p>
        </w:tc>
      </w:tr>
      <w:tr w:rsidR="002D0486" w:rsidRPr="002D0486" w:rsidTr="0006031E">
        <w:trPr>
          <w:trHeight w:val="857"/>
        </w:trPr>
        <w:tc>
          <w:tcPr>
            <w:tcW w:w="648"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26</w:t>
            </w:r>
          </w:p>
        </w:tc>
        <w:tc>
          <w:tcPr>
            <w:tcW w:w="4462"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Отчет 6-НДФЛ</w:t>
            </w:r>
          </w:p>
        </w:tc>
        <w:tc>
          <w:tcPr>
            <w:tcW w:w="2976" w:type="dxa"/>
            <w:tcBorders>
              <w:top w:val="single" w:sz="4" w:space="0" w:color="auto"/>
              <w:left w:val="single" w:sz="4" w:space="0" w:color="000000"/>
              <w:bottom w:val="single" w:sz="4" w:space="0" w:color="auto"/>
            </w:tcBorders>
            <w:shd w:val="clear" w:color="auto" w:fill="auto"/>
          </w:tcPr>
          <w:p w:rsidR="002D0486" w:rsidRPr="002D0486" w:rsidRDefault="002D0486" w:rsidP="002D0486">
            <w:pPr>
              <w:snapToGrid w:val="0"/>
              <w:jc w:val="both"/>
              <w:rPr>
                <w:sz w:val="26"/>
              </w:rPr>
            </w:pPr>
            <w:r w:rsidRPr="002D0486">
              <w:rPr>
                <w:sz w:val="26"/>
              </w:rPr>
              <w:t>ежеквартально</w:t>
            </w:r>
          </w:p>
        </w:tc>
        <w:tc>
          <w:tcPr>
            <w:tcW w:w="2186" w:type="dxa"/>
            <w:tcBorders>
              <w:top w:val="single" w:sz="4" w:space="0" w:color="auto"/>
              <w:left w:val="single" w:sz="4" w:space="0" w:color="000000"/>
              <w:bottom w:val="single" w:sz="4" w:space="0" w:color="auto"/>
              <w:right w:val="single" w:sz="4" w:space="0" w:color="000000"/>
            </w:tcBorders>
            <w:shd w:val="clear" w:color="auto" w:fill="auto"/>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 </w:t>
            </w:r>
          </w:p>
        </w:tc>
      </w:tr>
    </w:tbl>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tabs>
          <w:tab w:val="left" w:pos="6614"/>
        </w:tabs>
        <w:jc w:val="both"/>
        <w:rPr>
          <w:sz w:val="26"/>
        </w:rPr>
      </w:pPr>
      <w:r w:rsidRPr="002D0486">
        <w:rPr>
          <w:sz w:val="26"/>
        </w:rPr>
        <w:tab/>
        <w:t xml:space="preserve">                           Приложение 3</w:t>
      </w:r>
    </w:p>
    <w:p w:rsidR="002D0486" w:rsidRPr="002D0486" w:rsidRDefault="002D0486" w:rsidP="002D0486">
      <w:pPr>
        <w:tabs>
          <w:tab w:val="left" w:pos="6614"/>
        </w:tabs>
        <w:jc w:val="both"/>
        <w:rPr>
          <w:sz w:val="26"/>
        </w:rPr>
      </w:pPr>
    </w:p>
    <w:p w:rsidR="002D0486" w:rsidRPr="002D0486" w:rsidRDefault="002D0486" w:rsidP="002D0486">
      <w:pPr>
        <w:suppressAutoHyphens w:val="0"/>
        <w:autoSpaceDE w:val="0"/>
        <w:autoSpaceDN w:val="0"/>
        <w:adjustRightInd w:val="0"/>
        <w:jc w:val="both"/>
        <w:rPr>
          <w:b/>
          <w:bCs/>
          <w:sz w:val="26"/>
          <w:lang w:eastAsia="ru-RU"/>
        </w:rPr>
      </w:pPr>
      <w:r w:rsidRPr="002D0486">
        <w:rPr>
          <w:b/>
          <w:bCs/>
          <w:sz w:val="26"/>
          <w:lang w:eastAsia="ru-RU"/>
        </w:rPr>
        <w:t>Положение о внутреннем финансовом контроле</w:t>
      </w:r>
    </w:p>
    <w:p w:rsidR="002D0486" w:rsidRPr="002D0486" w:rsidRDefault="002D0486" w:rsidP="002D0486">
      <w:pPr>
        <w:suppressAutoHyphens w:val="0"/>
        <w:autoSpaceDE w:val="0"/>
        <w:autoSpaceDN w:val="0"/>
        <w:adjustRightInd w:val="0"/>
        <w:jc w:val="both"/>
        <w:rPr>
          <w:sz w:val="26"/>
          <w:lang w:eastAsia="ru-RU"/>
        </w:rPr>
      </w:pPr>
    </w:p>
    <w:p w:rsidR="002D0486" w:rsidRPr="002D0486" w:rsidRDefault="002D0486" w:rsidP="002D0486">
      <w:pPr>
        <w:numPr>
          <w:ilvl w:val="0"/>
          <w:numId w:val="11"/>
        </w:numPr>
        <w:suppressAutoHyphens w:val="0"/>
        <w:autoSpaceDE w:val="0"/>
        <w:autoSpaceDN w:val="0"/>
        <w:adjustRightInd w:val="0"/>
        <w:jc w:val="both"/>
        <w:rPr>
          <w:b/>
          <w:bCs/>
          <w:sz w:val="26"/>
          <w:lang w:eastAsia="ru-RU"/>
        </w:rPr>
      </w:pPr>
      <w:r w:rsidRPr="002D0486">
        <w:rPr>
          <w:b/>
          <w:bCs/>
          <w:sz w:val="26"/>
          <w:lang w:eastAsia="ru-RU"/>
        </w:rPr>
        <w:t>Общие положения</w:t>
      </w:r>
    </w:p>
    <w:p w:rsidR="002D0486" w:rsidRPr="002D0486" w:rsidRDefault="002D0486" w:rsidP="002D0486">
      <w:pPr>
        <w:suppressAutoHyphens w:val="0"/>
        <w:autoSpaceDE w:val="0"/>
        <w:autoSpaceDN w:val="0"/>
        <w:adjustRightInd w:val="0"/>
        <w:ind w:left="360"/>
        <w:jc w:val="both"/>
        <w:rPr>
          <w:sz w:val="26"/>
          <w:lang w:eastAsia="ru-RU"/>
        </w:rPr>
      </w:pPr>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t xml:space="preserve">1.1. Настоящее положение разработано в соответствии с законодательством России (включая внутриведомственные нормативно-правовые акты) и Уставом сельского поселения. Положение устанавливает единые цели, правила и принципы проведения внутреннего финансового контроля учреждения.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1.2. Внутренний финансовый контроль направлен </w:t>
      </w:r>
      <w:proofErr w:type="gramStart"/>
      <w:r w:rsidRPr="002D0486">
        <w:rPr>
          <w:sz w:val="26"/>
          <w:lang w:eastAsia="ru-RU"/>
        </w:rPr>
        <w:t>на</w:t>
      </w:r>
      <w:proofErr w:type="gramEnd"/>
      <w:r w:rsidRPr="002D0486">
        <w:rPr>
          <w:sz w:val="26"/>
          <w:lang w:eastAsia="ru-RU"/>
        </w:rPr>
        <w:t xml:space="preserve">: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-создание системы соблюдения законодательства России в сфере финансовой </w:t>
      </w:r>
    </w:p>
    <w:p w:rsidR="002D0486" w:rsidRPr="002D0486" w:rsidRDefault="002D0486" w:rsidP="002D0486">
      <w:pPr>
        <w:suppressAutoHyphens w:val="0"/>
        <w:autoSpaceDE w:val="0"/>
        <w:autoSpaceDN w:val="0"/>
        <w:adjustRightInd w:val="0"/>
        <w:ind w:left="-567"/>
        <w:jc w:val="both"/>
        <w:rPr>
          <w:sz w:val="26"/>
          <w:lang w:eastAsia="ru-RU"/>
        </w:rPr>
      </w:pPr>
      <w:r w:rsidRPr="002D0486">
        <w:rPr>
          <w:sz w:val="26"/>
          <w:lang w:eastAsia="ru-RU"/>
        </w:rPr>
        <w:t xml:space="preserve">деятельности, внутренних процедур составления и исполнения плана финансово-хозяйственной деятельности; </w:t>
      </w:r>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lastRenderedPageBreak/>
        <w:t xml:space="preserve">- повышение качества составления и достоверности бухгалтерской отчетности и ведения бухгалтерского учета; </w:t>
      </w:r>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t xml:space="preserve">- повышение результативности использования субсидий, средств, полученных от платной деятельности.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1.3. Внутренний контроль в учреждении осуществляют: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 созданная распоряжением главы комиссия;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 руководители всех уровней, сотрудники поселения; </w:t>
      </w:r>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t xml:space="preserve">- сторонние организации или внешние аудиторы, привлекаемые для целей проверки финансово-хозяйственной деятельности поселения (при необходимости).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1.4. Целями внутреннего финансового контроля поселения являются: </w:t>
      </w:r>
    </w:p>
    <w:p w:rsidR="002D0486" w:rsidRPr="002D0486" w:rsidRDefault="002D0486" w:rsidP="002D0486">
      <w:pPr>
        <w:suppressAutoHyphens w:val="0"/>
        <w:autoSpaceDE w:val="0"/>
        <w:autoSpaceDN w:val="0"/>
        <w:adjustRightInd w:val="0"/>
        <w:ind w:left="-567" w:firstLine="567"/>
        <w:jc w:val="both"/>
        <w:rPr>
          <w:sz w:val="26"/>
          <w:lang w:eastAsia="ru-RU"/>
        </w:rPr>
      </w:pPr>
      <w:proofErr w:type="gramStart"/>
      <w:r w:rsidRPr="002D0486">
        <w:rPr>
          <w:sz w:val="26"/>
          <w:lang w:eastAsia="ru-RU"/>
        </w:rPr>
        <w:t xml:space="preserve">- 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 </w:t>
      </w:r>
      <w:proofErr w:type="gramEnd"/>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t xml:space="preserve">- соблюдение другого действующего законодательства России, регулирующего порядок осуществления финансово-хозяйственной деятельности; </w:t>
      </w:r>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t>- подготовка предложений по повышению экономности и результативности использования средств</w:t>
      </w:r>
      <w:proofErr w:type="gramStart"/>
      <w:r w:rsidRPr="002D0486">
        <w:rPr>
          <w:sz w:val="26"/>
          <w:lang w:eastAsia="ru-RU"/>
        </w:rPr>
        <w:t xml:space="preserve"> .</w:t>
      </w:r>
      <w:proofErr w:type="gramEnd"/>
      <w:r w:rsidRPr="002D0486">
        <w:rPr>
          <w:sz w:val="26"/>
          <w:lang w:eastAsia="ru-RU"/>
        </w:rPr>
        <w:t xml:space="preserve">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1.5. Основные задачи внутреннего контроля: </w:t>
      </w:r>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t xml:space="preserve">-установление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 </w:t>
      </w:r>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t xml:space="preserve">- установление соответствия осуществляемых операций регламентам, полномочиям сотрудников; </w:t>
      </w:r>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t xml:space="preserve">- соблюдение установленных технологических процессов и операций при осуществлении деятельности; </w:t>
      </w:r>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t xml:space="preserve">- анализ системы внутреннего контроля поселения, позволяющий выявить существенные аспекты, влияющие на ее эффективность.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1.6. Принципы внутреннего финансового контроля поселения: </w:t>
      </w:r>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t xml:space="preserve">- принцип законности. Неуклонное и точное соблюдение всеми субъектами внутреннего контроля норм и правил, установленных законодательством России; </w:t>
      </w:r>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t xml:space="preserve">- 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 </w:t>
      </w:r>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t xml:space="preserve">- принцип системности. Проведение контрольных </w:t>
      </w:r>
      <w:proofErr w:type="gramStart"/>
      <w:r w:rsidRPr="002D0486">
        <w:rPr>
          <w:sz w:val="26"/>
          <w:lang w:eastAsia="ru-RU"/>
        </w:rPr>
        <w:t>мероприятий всех сторон деятельности объекта внутреннего контроля</w:t>
      </w:r>
      <w:proofErr w:type="gramEnd"/>
      <w:r w:rsidRPr="002D0486">
        <w:rPr>
          <w:sz w:val="26"/>
          <w:lang w:eastAsia="ru-RU"/>
        </w:rPr>
        <w:t xml:space="preserve"> и его взаимосвязей в структуре управления; </w:t>
      </w:r>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t xml:space="preserve">- 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 </w:t>
      </w:r>
    </w:p>
    <w:p w:rsidR="002D0486" w:rsidRPr="002D0486" w:rsidRDefault="002D0486" w:rsidP="002D0486">
      <w:pPr>
        <w:numPr>
          <w:ilvl w:val="0"/>
          <w:numId w:val="11"/>
        </w:numPr>
        <w:suppressAutoHyphens w:val="0"/>
        <w:autoSpaceDE w:val="0"/>
        <w:autoSpaceDN w:val="0"/>
        <w:adjustRightInd w:val="0"/>
        <w:jc w:val="both"/>
        <w:rPr>
          <w:b/>
          <w:bCs/>
          <w:sz w:val="26"/>
          <w:lang w:eastAsia="ru-RU"/>
        </w:rPr>
      </w:pPr>
      <w:r w:rsidRPr="002D0486">
        <w:rPr>
          <w:b/>
          <w:bCs/>
          <w:sz w:val="26"/>
          <w:lang w:eastAsia="ru-RU"/>
        </w:rPr>
        <w:t>Система внутреннего контроля</w:t>
      </w:r>
    </w:p>
    <w:p w:rsidR="002D0486" w:rsidRPr="002D0486" w:rsidRDefault="002D0486" w:rsidP="002D0486">
      <w:pPr>
        <w:suppressAutoHyphens w:val="0"/>
        <w:autoSpaceDE w:val="0"/>
        <w:autoSpaceDN w:val="0"/>
        <w:adjustRightInd w:val="0"/>
        <w:ind w:left="360"/>
        <w:jc w:val="both"/>
        <w:rPr>
          <w:sz w:val="26"/>
          <w:lang w:eastAsia="ru-RU"/>
        </w:rPr>
      </w:pPr>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t xml:space="preserve">2.1. Система внутреннего контроля обеспечивает: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 точность и полноту документации бухгалтерского учета;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 соблюдение требований законодательства;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 своевременность подготовки достоверной бухгалтерской (финансовой) отчетности;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 предотвращение ошибок и искажений;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 исполнение распоряжений и постановлений главы поселения;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 выполнение планов финансово-хозяйственной деятельности поселения;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 сохранность имущества поселения. </w:t>
      </w:r>
    </w:p>
    <w:p w:rsidR="002D0486" w:rsidRPr="002D0486" w:rsidRDefault="002D0486" w:rsidP="002D0486">
      <w:pPr>
        <w:suppressAutoHyphens w:val="0"/>
        <w:autoSpaceDE w:val="0"/>
        <w:autoSpaceDN w:val="0"/>
        <w:adjustRightInd w:val="0"/>
        <w:ind w:left="-426" w:firstLine="425"/>
        <w:jc w:val="both"/>
        <w:rPr>
          <w:sz w:val="26"/>
          <w:lang w:eastAsia="ru-RU"/>
        </w:rPr>
      </w:pPr>
      <w:r w:rsidRPr="002D0486">
        <w:rPr>
          <w:sz w:val="26"/>
          <w:lang w:eastAsia="ru-RU"/>
        </w:rPr>
        <w:t xml:space="preserve">2.2. Система внутреннего контроля позволяет следить за эффективностью, добросовестностью выполнения сотрудниками возложенных на них должностных обязанностей. </w:t>
      </w:r>
    </w:p>
    <w:p w:rsidR="002D0486" w:rsidRPr="002D0486" w:rsidRDefault="002D0486" w:rsidP="002D0486">
      <w:pPr>
        <w:suppressAutoHyphens w:val="0"/>
        <w:autoSpaceDE w:val="0"/>
        <w:autoSpaceDN w:val="0"/>
        <w:adjustRightInd w:val="0"/>
        <w:ind w:left="-567" w:firstLine="567"/>
        <w:jc w:val="both"/>
        <w:rPr>
          <w:sz w:val="26"/>
          <w:lang w:eastAsia="ru-RU"/>
        </w:rPr>
      </w:pPr>
      <w:r w:rsidRPr="002D0486">
        <w:rPr>
          <w:sz w:val="26"/>
          <w:lang w:eastAsia="ru-RU"/>
        </w:rPr>
        <w:t xml:space="preserve">2.3. Методы проведения внутреннего контроля: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lastRenderedPageBreak/>
        <w:t>- сплошным методом в силу должностных и функциональных полномочий сотрудников.</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 -Выборочным методом на уровне руководителей структурных подразделений.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 Комиссионным методом в силу полномочий комиссий. </w:t>
      </w:r>
    </w:p>
    <w:p w:rsidR="002D0486" w:rsidRPr="002D0486" w:rsidRDefault="002D0486" w:rsidP="002D0486">
      <w:pPr>
        <w:suppressAutoHyphens w:val="0"/>
        <w:autoSpaceDE w:val="0"/>
        <w:autoSpaceDN w:val="0"/>
        <w:adjustRightInd w:val="0"/>
        <w:jc w:val="both"/>
        <w:rPr>
          <w:sz w:val="26"/>
          <w:lang w:eastAsia="ru-RU"/>
        </w:rPr>
      </w:pPr>
    </w:p>
    <w:p w:rsidR="002D0486" w:rsidRPr="002D0486" w:rsidRDefault="002D0486" w:rsidP="002D0486">
      <w:pPr>
        <w:numPr>
          <w:ilvl w:val="0"/>
          <w:numId w:val="11"/>
        </w:numPr>
        <w:suppressAutoHyphens w:val="0"/>
        <w:autoSpaceDE w:val="0"/>
        <w:autoSpaceDN w:val="0"/>
        <w:adjustRightInd w:val="0"/>
        <w:jc w:val="both"/>
        <w:rPr>
          <w:b/>
          <w:bCs/>
          <w:sz w:val="26"/>
          <w:lang w:eastAsia="ru-RU"/>
        </w:rPr>
      </w:pPr>
      <w:r w:rsidRPr="002D0486">
        <w:rPr>
          <w:b/>
          <w:bCs/>
          <w:sz w:val="26"/>
          <w:lang w:eastAsia="ru-RU"/>
        </w:rPr>
        <w:t>Организация внутреннего финансового контроля</w:t>
      </w:r>
    </w:p>
    <w:p w:rsidR="002D0486" w:rsidRPr="002D0486" w:rsidRDefault="002D0486" w:rsidP="002D0486">
      <w:pPr>
        <w:suppressAutoHyphens w:val="0"/>
        <w:autoSpaceDE w:val="0"/>
        <w:autoSpaceDN w:val="0"/>
        <w:adjustRightInd w:val="0"/>
        <w:ind w:left="720"/>
        <w:jc w:val="both"/>
        <w:rPr>
          <w:sz w:val="26"/>
          <w:lang w:eastAsia="ru-RU"/>
        </w:rPr>
      </w:pP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3.1. Внутренний финансовый контроль в поселении подразделяется </w:t>
      </w:r>
      <w:proofErr w:type="gramStart"/>
      <w:r w:rsidRPr="002D0486">
        <w:rPr>
          <w:sz w:val="26"/>
          <w:lang w:eastAsia="ru-RU"/>
        </w:rPr>
        <w:t>на</w:t>
      </w:r>
      <w:proofErr w:type="gramEnd"/>
      <w:r w:rsidRPr="002D0486">
        <w:rPr>
          <w:sz w:val="26"/>
          <w:lang w:eastAsia="ru-RU"/>
        </w:rPr>
        <w:t xml:space="preserve"> предварительный, текущий и последующий.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Предварительный контроль осуществляют глава поселения, его заместитель, главный бухгалтер.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В рамках предварительного внутреннего финансового контроля проводится: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проверка финансово-плановых документов (расчетов потребности в денежных средствах, смет доходов и расходов и др.) главным бухгалтером (бухгалтером), их визирование, согласование и урегулирование разногласий;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главой и главным бухгалтером;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w:t>
      </w:r>
      <w:proofErr w:type="gramStart"/>
      <w:r w:rsidRPr="002D0486">
        <w:rPr>
          <w:sz w:val="26"/>
          <w:lang w:eastAsia="ru-RU"/>
        </w:rPr>
        <w:t>контроль за</w:t>
      </w:r>
      <w:proofErr w:type="gramEnd"/>
      <w:r w:rsidRPr="002D0486">
        <w:rPr>
          <w:sz w:val="26"/>
          <w:lang w:eastAsia="ru-RU"/>
        </w:rPr>
        <w:t xml:space="preserve"> принятием обязательств поселения в пределах утвержденных плановых назначений;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проверка проектов распоряжений главы поселения;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проверка документов до совершения хозяйственных операций в соответствии с графиком документооборота, проверка расчетов перед выплатами;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проверка бухгалтерской, финансовой, статистической, налоговой и другой отчетности до утверждения или подписания;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3.1.2. В рамках текущего внутреннего финансового контроля проводится: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проверка первичных документов, отражающих факты хозяйственной жизни поселения;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проверка наличия денежных сре</w:t>
      </w:r>
      <w:proofErr w:type="gramStart"/>
      <w:r w:rsidRPr="002D0486">
        <w:rPr>
          <w:sz w:val="26"/>
          <w:lang w:eastAsia="ru-RU"/>
        </w:rPr>
        <w:t>дств в к</w:t>
      </w:r>
      <w:proofErr w:type="gramEnd"/>
      <w:r w:rsidRPr="002D0486">
        <w:rPr>
          <w:sz w:val="26"/>
          <w:lang w:eastAsia="ru-RU"/>
        </w:rPr>
        <w:t xml:space="preserve">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проверка полноты оприходования полученных в банке наличных денежных средств;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проверка у подотчетных лиц </w:t>
      </w:r>
      <w:proofErr w:type="gramStart"/>
      <w:r w:rsidRPr="002D0486">
        <w:rPr>
          <w:sz w:val="26"/>
          <w:lang w:eastAsia="ru-RU"/>
        </w:rPr>
        <w:t>наличия</w:t>
      </w:r>
      <w:proofErr w:type="gramEnd"/>
      <w:r w:rsidRPr="002D0486">
        <w:rPr>
          <w:sz w:val="26"/>
          <w:lang w:eastAsia="ru-RU"/>
        </w:rPr>
        <w:t xml:space="preserve"> полученных под отчет наличных денежных средств и (или) оправдательных документов;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w:t>
      </w:r>
      <w:proofErr w:type="gramStart"/>
      <w:r w:rsidRPr="002D0486">
        <w:rPr>
          <w:sz w:val="26"/>
          <w:lang w:eastAsia="ru-RU"/>
        </w:rPr>
        <w:t>контроль за</w:t>
      </w:r>
      <w:proofErr w:type="gramEnd"/>
      <w:r w:rsidRPr="002D0486">
        <w:rPr>
          <w:sz w:val="26"/>
          <w:lang w:eastAsia="ru-RU"/>
        </w:rPr>
        <w:t xml:space="preserve"> взысканием дебиторской и погашением кредиторской задолженности;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сверка аналитического учета с </w:t>
      </w:r>
      <w:proofErr w:type="gramStart"/>
      <w:r w:rsidRPr="002D0486">
        <w:rPr>
          <w:sz w:val="26"/>
          <w:lang w:eastAsia="ru-RU"/>
        </w:rPr>
        <w:t>синтетическим</w:t>
      </w:r>
      <w:proofErr w:type="gramEnd"/>
      <w:r w:rsidRPr="002D0486">
        <w:rPr>
          <w:sz w:val="26"/>
          <w:lang w:eastAsia="ru-RU"/>
        </w:rPr>
        <w:t xml:space="preserve"> (оборотная ведомость);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проверка фактического наличия нефинансовых активов;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анализ главным бухгалтером конкретных журналов операций, на соответствие методологии учета и положениям учетной политики поселения;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Ведение текущего контроля осуществляется сплошным методом сотрудниками, отвечающими за совершаемый факт хозяйственной жизни и подписывающими первичные учетные документы, специалистами бухгалтерии. При прохождении контроля документ подписывается соответствующими сотрудниками. В случае </w:t>
      </w:r>
      <w:r w:rsidRPr="002D0486">
        <w:rPr>
          <w:sz w:val="26"/>
          <w:lang w:eastAsia="ru-RU"/>
        </w:rPr>
        <w:lastRenderedPageBreak/>
        <w:t xml:space="preserve">выявления нарушений, указанные нарушения фиксируются в журнале внутреннего контроля.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Проверку «входящих» первичных учетных документов для отработки их в учете проводят сотрудники бухгалтерии, которые принимают документы к учету. В каждом документе проверяют: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соответствие формы документа и хозяйственной операции;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наличие обязательных реквизитов, если документ составлен не по унифицированной форме;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правильность заполнения и наличие подписей, в </w:t>
      </w:r>
      <w:proofErr w:type="spellStart"/>
      <w:r w:rsidRPr="002D0486">
        <w:rPr>
          <w:sz w:val="26"/>
          <w:lang w:eastAsia="ru-RU"/>
        </w:rPr>
        <w:t>т.ч</w:t>
      </w:r>
      <w:proofErr w:type="spellEnd"/>
      <w:r w:rsidRPr="002D0486">
        <w:rPr>
          <w:sz w:val="26"/>
          <w:lang w:eastAsia="ru-RU"/>
        </w:rPr>
        <w:t xml:space="preserve">. подтверждающих контроль факта хозяйственной жизни.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На документах, прошедших контроль, ответственные сотрудники ставят дату, подпись и расшифровку подписи. При выявлении нарушений делается отметка в журнале внутреннего контроля.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В рамках последующего внутреннего финансового контроля проводятся: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проверка наличия имущества поселения, в том числе: инвентаризация, внезапная проверка кассы;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проверка поступления, наличия и использования денежных сре</w:t>
      </w:r>
      <w:proofErr w:type="gramStart"/>
      <w:r w:rsidRPr="002D0486">
        <w:rPr>
          <w:sz w:val="26"/>
          <w:lang w:eastAsia="ru-RU"/>
        </w:rPr>
        <w:t>дств в п</w:t>
      </w:r>
      <w:proofErr w:type="gramEnd"/>
      <w:r w:rsidRPr="002D0486">
        <w:rPr>
          <w:sz w:val="26"/>
          <w:lang w:eastAsia="ru-RU"/>
        </w:rPr>
        <w:t xml:space="preserve">оселении;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соблюдение норм расхода материальных запасов;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проверка достоверности отражения хозяйственных операций в учете и отчетности поселения.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объект проверки;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период, за который проводится проверка;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срок проведения проверки;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ответственных исполнителей.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Объектами плановой проверки являются: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соблюдение законодательства России, регулирующего порядок ведения бухгалтерского учета и норм учетной политики;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правильность и своевременность отражения всех хозяйственных операций в бухгалтерском учете;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полнота и правильность документального оформления операций;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своевременность и полнота проведения инвентаризаций;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достоверность отчетности.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В ходе проведения внеплановой проверки осуществляется контроль по вопросам, в отношении которых есть информация о возможных нарушениях.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Результаты проведения предварительного и текущего контроля на уровне комиссий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lastRenderedPageBreak/>
        <w:t xml:space="preserve">3.3. Результаты проведения последующего контроля оформляются в виде акта. Акт проверки должен включать в себя следующие сведения: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программа проверки (утверждается главой поселения);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характер и состояние систем бухгалтерского учета и отчетности;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виды, методы и приемы, применяемые в процессе проведения контрольных  мероприятий;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анализ соблюдения законодательства России, регламентирующего порядок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осуществления финансово-хозяйственной деятельности;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выводы о результатах проведения контроля;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Работники поселения, допустившие недостатки, искажения и нарушения, в письменной форме представляют главе поселения объяснения по вопросам, относящимся к результатам проведения контроля.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3.4. По результатам проведения проверки главным бухгалтером поселения (лицом, уполномоченным главой поселения) разрабатывается план мероприятий по устранению выявленных недостатков и нарушений с указанием сроков и ответственных лиц, который утверждается главой поселения.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 xml:space="preserve">По истечении установленного срока главный бухгалтер незамедлительно информирует главу поселения о выполнении мероприятий или их неисполнении с указанием причин. </w:t>
      </w:r>
    </w:p>
    <w:p w:rsidR="002D0486" w:rsidRPr="002D0486" w:rsidRDefault="002D0486" w:rsidP="002D0486">
      <w:pPr>
        <w:suppressAutoHyphens w:val="0"/>
        <w:autoSpaceDE w:val="0"/>
        <w:autoSpaceDN w:val="0"/>
        <w:adjustRightInd w:val="0"/>
        <w:jc w:val="both"/>
        <w:rPr>
          <w:sz w:val="26"/>
          <w:lang w:eastAsia="ru-RU"/>
        </w:rPr>
      </w:pPr>
    </w:p>
    <w:p w:rsidR="002D0486" w:rsidRPr="002D0486" w:rsidRDefault="002D0486" w:rsidP="002D0486">
      <w:pPr>
        <w:numPr>
          <w:ilvl w:val="0"/>
          <w:numId w:val="11"/>
        </w:numPr>
        <w:suppressAutoHyphens w:val="0"/>
        <w:autoSpaceDE w:val="0"/>
        <w:autoSpaceDN w:val="0"/>
        <w:adjustRightInd w:val="0"/>
        <w:jc w:val="both"/>
        <w:rPr>
          <w:b/>
          <w:bCs/>
          <w:sz w:val="26"/>
          <w:lang w:eastAsia="ru-RU"/>
        </w:rPr>
      </w:pPr>
      <w:r w:rsidRPr="002D0486">
        <w:rPr>
          <w:b/>
          <w:bCs/>
          <w:sz w:val="26"/>
          <w:lang w:eastAsia="ru-RU"/>
        </w:rPr>
        <w:t>Субъекты внутреннего контроля</w:t>
      </w:r>
    </w:p>
    <w:p w:rsidR="002D0486" w:rsidRPr="002D0486" w:rsidRDefault="002D0486" w:rsidP="002D0486">
      <w:pPr>
        <w:suppressAutoHyphens w:val="0"/>
        <w:autoSpaceDE w:val="0"/>
        <w:autoSpaceDN w:val="0"/>
        <w:adjustRightInd w:val="0"/>
        <w:ind w:left="720"/>
        <w:jc w:val="both"/>
        <w:rPr>
          <w:sz w:val="26"/>
          <w:szCs w:val="20"/>
          <w:lang w:eastAsia="ru-RU"/>
        </w:rPr>
      </w:pP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4.1. В систему субъектов внутреннего контроля входят: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глава поселения, работники администрации;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комиссия по внутреннему контролю, назначаемая распоряжением;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сторонние организации или внешние аудиторы, привлекаемые для целей проверки финансово-хозяйственной деятельности поселения.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поселения, а также организационно-распорядительными документами поселения и должностными инструкциями работников. </w:t>
      </w:r>
    </w:p>
    <w:p w:rsidR="002D0486" w:rsidRPr="002D0486" w:rsidRDefault="002D0486" w:rsidP="002D0486">
      <w:pPr>
        <w:suppressAutoHyphens w:val="0"/>
        <w:autoSpaceDE w:val="0"/>
        <w:autoSpaceDN w:val="0"/>
        <w:adjustRightInd w:val="0"/>
        <w:ind w:firstLine="567"/>
        <w:jc w:val="both"/>
        <w:rPr>
          <w:sz w:val="26"/>
          <w:lang w:eastAsia="ru-RU"/>
        </w:rPr>
      </w:pPr>
    </w:p>
    <w:p w:rsidR="002D0486" w:rsidRPr="002D0486" w:rsidRDefault="002D0486" w:rsidP="002D0486">
      <w:pPr>
        <w:numPr>
          <w:ilvl w:val="0"/>
          <w:numId w:val="11"/>
        </w:numPr>
        <w:suppressAutoHyphens w:val="0"/>
        <w:autoSpaceDE w:val="0"/>
        <w:autoSpaceDN w:val="0"/>
        <w:adjustRightInd w:val="0"/>
        <w:jc w:val="both"/>
        <w:rPr>
          <w:b/>
          <w:bCs/>
          <w:sz w:val="26"/>
          <w:lang w:eastAsia="ru-RU"/>
        </w:rPr>
      </w:pPr>
      <w:r w:rsidRPr="002D0486">
        <w:rPr>
          <w:b/>
          <w:bCs/>
          <w:sz w:val="26"/>
          <w:lang w:eastAsia="ru-RU"/>
        </w:rPr>
        <w:t>Права комиссии по проведению внутренних проверок.</w:t>
      </w:r>
    </w:p>
    <w:p w:rsidR="002D0486" w:rsidRPr="002D0486" w:rsidRDefault="002D0486" w:rsidP="002D0486">
      <w:pPr>
        <w:suppressAutoHyphens w:val="0"/>
        <w:autoSpaceDE w:val="0"/>
        <w:autoSpaceDN w:val="0"/>
        <w:adjustRightInd w:val="0"/>
        <w:ind w:left="720"/>
        <w:jc w:val="both"/>
        <w:rPr>
          <w:sz w:val="26"/>
          <w:szCs w:val="20"/>
          <w:lang w:eastAsia="ru-RU"/>
        </w:rPr>
      </w:pP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5.1. Для обеспечения эффективности внутреннего контроля комиссия по проведению внутренних проверок имеет право: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проверять соответствие финансово-хозяйственных операций действующему законодательству;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проверять правильность составления бухгалтерских документов и своевременного их отражения в учете;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проверять наличие денежных средств, денежных документов и бланков строгой отчетности в кассе поселения;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проверять все учетные бухгалтерские регистры;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проверять планово-сметные документы;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ознакомляться со всеми учредительными и распорядительными документами (постановлениями, распоряжениями главы поселения), регулирующими финансово-хозяйственную деятельность;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lastRenderedPageBreak/>
        <w:t xml:space="preserve">-  проверять состояние и сохранность товарно-материальных ценностей у материально - ответственных и подотчетных лиц;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проверять состояние, наличие и эффективность использования объектов основных средств;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на иные действия, обусловленные спецификой деятельности комиссии и иными факторами. </w:t>
      </w:r>
    </w:p>
    <w:p w:rsidR="002D0486" w:rsidRPr="002D0486" w:rsidRDefault="002D0486" w:rsidP="002D0486">
      <w:pPr>
        <w:suppressAutoHyphens w:val="0"/>
        <w:autoSpaceDE w:val="0"/>
        <w:autoSpaceDN w:val="0"/>
        <w:adjustRightInd w:val="0"/>
        <w:ind w:firstLine="567"/>
        <w:jc w:val="both"/>
        <w:rPr>
          <w:sz w:val="26"/>
          <w:lang w:eastAsia="ru-RU"/>
        </w:rPr>
      </w:pPr>
    </w:p>
    <w:p w:rsidR="002D0486" w:rsidRPr="002D0486" w:rsidRDefault="002D0486" w:rsidP="002D0486">
      <w:pPr>
        <w:suppressAutoHyphens w:val="0"/>
        <w:autoSpaceDE w:val="0"/>
        <w:autoSpaceDN w:val="0"/>
        <w:adjustRightInd w:val="0"/>
        <w:jc w:val="both"/>
        <w:rPr>
          <w:sz w:val="26"/>
          <w:szCs w:val="20"/>
          <w:lang w:eastAsia="ru-RU"/>
        </w:rPr>
      </w:pPr>
    </w:p>
    <w:p w:rsidR="002D0486" w:rsidRPr="002D0486" w:rsidRDefault="002D0486" w:rsidP="002D0486">
      <w:pPr>
        <w:numPr>
          <w:ilvl w:val="0"/>
          <w:numId w:val="11"/>
        </w:numPr>
        <w:suppressAutoHyphens w:val="0"/>
        <w:autoSpaceDE w:val="0"/>
        <w:autoSpaceDN w:val="0"/>
        <w:adjustRightInd w:val="0"/>
        <w:jc w:val="both"/>
        <w:rPr>
          <w:b/>
          <w:bCs/>
          <w:sz w:val="26"/>
          <w:lang w:eastAsia="ru-RU"/>
        </w:rPr>
      </w:pPr>
      <w:r w:rsidRPr="002D0486">
        <w:rPr>
          <w:b/>
          <w:bCs/>
          <w:sz w:val="26"/>
          <w:lang w:eastAsia="ru-RU"/>
        </w:rPr>
        <w:t>Ответственность</w:t>
      </w:r>
    </w:p>
    <w:p w:rsidR="002D0486" w:rsidRPr="002D0486" w:rsidRDefault="002D0486" w:rsidP="002D0486">
      <w:pPr>
        <w:suppressAutoHyphens w:val="0"/>
        <w:autoSpaceDE w:val="0"/>
        <w:autoSpaceDN w:val="0"/>
        <w:adjustRightInd w:val="0"/>
        <w:ind w:left="502"/>
        <w:jc w:val="both"/>
        <w:rPr>
          <w:sz w:val="26"/>
          <w:lang w:eastAsia="ru-RU"/>
        </w:rPr>
      </w:pP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6.2. Ответственность за организацию и функционирование системы внутреннего контроля возлагается на главу поселения.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2D0486" w:rsidRPr="002D0486" w:rsidRDefault="002D0486" w:rsidP="002D0486">
      <w:pPr>
        <w:suppressAutoHyphens w:val="0"/>
        <w:autoSpaceDE w:val="0"/>
        <w:autoSpaceDN w:val="0"/>
        <w:adjustRightInd w:val="0"/>
        <w:jc w:val="both"/>
        <w:rPr>
          <w:sz w:val="26"/>
          <w:lang w:eastAsia="ru-RU"/>
        </w:rPr>
      </w:pPr>
    </w:p>
    <w:p w:rsidR="002D0486" w:rsidRPr="002D0486" w:rsidRDefault="002D0486" w:rsidP="002D0486">
      <w:pPr>
        <w:numPr>
          <w:ilvl w:val="0"/>
          <w:numId w:val="11"/>
        </w:numPr>
        <w:suppressAutoHyphens w:val="0"/>
        <w:autoSpaceDE w:val="0"/>
        <w:autoSpaceDN w:val="0"/>
        <w:adjustRightInd w:val="0"/>
        <w:jc w:val="both"/>
        <w:rPr>
          <w:b/>
          <w:bCs/>
          <w:sz w:val="26"/>
          <w:szCs w:val="20"/>
          <w:lang w:eastAsia="ru-RU"/>
        </w:rPr>
      </w:pPr>
      <w:r w:rsidRPr="002D0486">
        <w:rPr>
          <w:b/>
          <w:bCs/>
          <w:sz w:val="26"/>
          <w:lang w:eastAsia="ru-RU"/>
        </w:rPr>
        <w:t>Оценка состояния системы финансового контроля</w:t>
      </w:r>
    </w:p>
    <w:p w:rsidR="002D0486" w:rsidRPr="002D0486" w:rsidRDefault="002D0486" w:rsidP="002D0486">
      <w:pPr>
        <w:suppressAutoHyphens w:val="0"/>
        <w:autoSpaceDE w:val="0"/>
        <w:autoSpaceDN w:val="0"/>
        <w:adjustRightInd w:val="0"/>
        <w:ind w:left="502"/>
        <w:jc w:val="both"/>
        <w:rPr>
          <w:sz w:val="26"/>
          <w:szCs w:val="20"/>
          <w:lang w:eastAsia="ru-RU"/>
        </w:rPr>
      </w:pPr>
      <w:r w:rsidRPr="002D0486">
        <w:rPr>
          <w:b/>
          <w:bCs/>
          <w:sz w:val="26"/>
          <w:szCs w:val="20"/>
          <w:lang w:eastAsia="ru-RU"/>
        </w:rPr>
        <w:t xml:space="preserve">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7.1. Оценка эффективности системы внутреннего контроля в поселении осуществляется субъектами внутреннего контроля и рассматривается на совещаниях, проводимых главой поселения.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7.2. Непосредственная оценка адекватности, достаточности и эффективности системы внутреннего контроля, а также </w:t>
      </w:r>
      <w:proofErr w:type="gramStart"/>
      <w:r w:rsidRPr="002D0486">
        <w:rPr>
          <w:sz w:val="26"/>
          <w:lang w:eastAsia="ru-RU"/>
        </w:rPr>
        <w:t>контроль за</w:t>
      </w:r>
      <w:proofErr w:type="gramEnd"/>
      <w:r w:rsidRPr="002D0486">
        <w:rPr>
          <w:sz w:val="26"/>
          <w:lang w:eastAsia="ru-RU"/>
        </w:rPr>
        <w:t xml:space="preserve"> соблюдением процедур внутреннего контроля осуществляется комиссией по внутреннему контролю.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В рамках указанных полномочий комиссия по внутреннему контролю представляет главе поселения результаты проверок эффективности действующих процедур внутреннего контроля и в случае </w:t>
      </w:r>
      <w:proofErr w:type="gramStart"/>
      <w:r w:rsidRPr="002D0486">
        <w:rPr>
          <w:sz w:val="26"/>
          <w:lang w:eastAsia="ru-RU"/>
        </w:rPr>
        <w:t>необходимости</w:t>
      </w:r>
      <w:proofErr w:type="gramEnd"/>
      <w:r w:rsidRPr="002D0486">
        <w:rPr>
          <w:sz w:val="26"/>
          <w:lang w:eastAsia="ru-RU"/>
        </w:rPr>
        <w:t xml:space="preserve"> разработанные совместно с главным бухгалтером предложения по их совершенствованию. </w:t>
      </w:r>
    </w:p>
    <w:p w:rsidR="002D0486" w:rsidRPr="002D0486" w:rsidRDefault="002D0486" w:rsidP="002D0486">
      <w:pPr>
        <w:suppressAutoHyphens w:val="0"/>
        <w:autoSpaceDE w:val="0"/>
        <w:autoSpaceDN w:val="0"/>
        <w:adjustRightInd w:val="0"/>
        <w:jc w:val="both"/>
        <w:rPr>
          <w:sz w:val="26"/>
          <w:szCs w:val="20"/>
          <w:lang w:eastAsia="ru-RU"/>
        </w:rPr>
      </w:pPr>
    </w:p>
    <w:p w:rsidR="002D0486" w:rsidRPr="002D0486" w:rsidRDefault="002D0486" w:rsidP="002D0486">
      <w:pPr>
        <w:numPr>
          <w:ilvl w:val="0"/>
          <w:numId w:val="11"/>
        </w:numPr>
        <w:suppressAutoHyphens w:val="0"/>
        <w:autoSpaceDE w:val="0"/>
        <w:autoSpaceDN w:val="0"/>
        <w:adjustRightInd w:val="0"/>
        <w:jc w:val="both"/>
        <w:rPr>
          <w:b/>
          <w:bCs/>
          <w:sz w:val="26"/>
          <w:lang w:eastAsia="ru-RU"/>
        </w:rPr>
      </w:pPr>
      <w:r w:rsidRPr="002D0486">
        <w:rPr>
          <w:b/>
          <w:bCs/>
          <w:sz w:val="26"/>
          <w:lang w:eastAsia="ru-RU"/>
        </w:rPr>
        <w:t>Заключительные положения</w:t>
      </w:r>
    </w:p>
    <w:p w:rsidR="002D0486" w:rsidRPr="002D0486" w:rsidRDefault="002D0486" w:rsidP="002D0486">
      <w:pPr>
        <w:suppressAutoHyphens w:val="0"/>
        <w:autoSpaceDE w:val="0"/>
        <w:autoSpaceDN w:val="0"/>
        <w:adjustRightInd w:val="0"/>
        <w:ind w:left="360"/>
        <w:jc w:val="both"/>
        <w:rPr>
          <w:sz w:val="26"/>
          <w:lang w:eastAsia="ru-RU"/>
        </w:rPr>
      </w:pP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8.1. Все изменения и дополнения к настоящему положению утверждаются главой поселения.</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 </w:t>
      </w:r>
    </w:p>
    <w:p w:rsidR="002D0486" w:rsidRPr="002D0486" w:rsidRDefault="002D0486" w:rsidP="002D0486">
      <w:pPr>
        <w:suppressAutoHyphens w:val="0"/>
        <w:autoSpaceDE w:val="0"/>
        <w:autoSpaceDN w:val="0"/>
        <w:adjustRightInd w:val="0"/>
        <w:jc w:val="both"/>
        <w:rPr>
          <w:sz w:val="26"/>
          <w:szCs w:val="20"/>
          <w:lang w:eastAsia="ru-RU"/>
        </w:rPr>
      </w:pPr>
    </w:p>
    <w:p w:rsidR="002D0486" w:rsidRPr="002D0486" w:rsidRDefault="002D0486" w:rsidP="002D0486">
      <w:pPr>
        <w:suppressAutoHyphens w:val="0"/>
        <w:autoSpaceDE w:val="0"/>
        <w:autoSpaceDN w:val="0"/>
        <w:adjustRightInd w:val="0"/>
        <w:jc w:val="both"/>
        <w:rPr>
          <w:b/>
          <w:bCs/>
          <w:sz w:val="26"/>
          <w:lang w:eastAsia="ru-RU"/>
        </w:rPr>
      </w:pPr>
      <w:r w:rsidRPr="002D0486">
        <w:rPr>
          <w:b/>
          <w:bCs/>
          <w:sz w:val="26"/>
          <w:lang w:eastAsia="ru-RU"/>
        </w:rPr>
        <w:t>График проведения внутренних проверок финансово-хозяйственной деятельности выборочным методом</w:t>
      </w:r>
    </w:p>
    <w:p w:rsidR="002D0486" w:rsidRPr="002D0486" w:rsidRDefault="002D0486" w:rsidP="002D0486">
      <w:pPr>
        <w:suppressAutoHyphens w:val="0"/>
        <w:autoSpaceDE w:val="0"/>
        <w:autoSpaceDN w:val="0"/>
        <w:adjustRightInd w:val="0"/>
        <w:jc w:val="both"/>
        <w:rPr>
          <w:sz w:val="26"/>
          <w:lang w:eastAsia="ru-RU"/>
        </w:rPr>
      </w:pPr>
    </w:p>
    <w:tbl>
      <w:tblPr>
        <w:tblW w:w="9816"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2470"/>
        <w:gridCol w:w="2209"/>
        <w:gridCol w:w="2128"/>
        <w:gridCol w:w="2544"/>
      </w:tblGrid>
      <w:tr w:rsidR="002D0486" w:rsidRPr="002D0486" w:rsidTr="0006031E">
        <w:tblPrEx>
          <w:tblCellMar>
            <w:top w:w="0" w:type="dxa"/>
            <w:bottom w:w="0" w:type="dxa"/>
          </w:tblCellMar>
        </w:tblPrEx>
        <w:trPr>
          <w:trHeight w:val="573"/>
        </w:trPr>
        <w:tc>
          <w:tcPr>
            <w:tcW w:w="445" w:type="dxa"/>
          </w:tcPr>
          <w:p w:rsidR="002D0486" w:rsidRPr="002D0486" w:rsidRDefault="002D0486" w:rsidP="002D0486">
            <w:pPr>
              <w:tabs>
                <w:tab w:val="left" w:pos="6614"/>
              </w:tabs>
              <w:jc w:val="both"/>
              <w:rPr>
                <w:sz w:val="26"/>
              </w:rPr>
            </w:pPr>
            <w:r w:rsidRPr="002D0486">
              <w:rPr>
                <w:sz w:val="26"/>
              </w:rPr>
              <w:t>№</w:t>
            </w:r>
          </w:p>
          <w:p w:rsidR="002D0486" w:rsidRPr="002D0486" w:rsidRDefault="002D0486" w:rsidP="002D0486">
            <w:pPr>
              <w:tabs>
                <w:tab w:val="left" w:pos="6614"/>
              </w:tabs>
              <w:jc w:val="both"/>
              <w:rPr>
                <w:sz w:val="26"/>
              </w:rPr>
            </w:pPr>
          </w:p>
        </w:tc>
        <w:tc>
          <w:tcPr>
            <w:tcW w:w="2492"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Объект проверки</w:t>
            </w:r>
          </w:p>
          <w:p w:rsidR="002D0486" w:rsidRPr="002D0486" w:rsidRDefault="002D0486" w:rsidP="002D0486">
            <w:pPr>
              <w:tabs>
                <w:tab w:val="left" w:pos="6614"/>
              </w:tabs>
              <w:jc w:val="both"/>
              <w:rPr>
                <w:sz w:val="26"/>
              </w:rPr>
            </w:pPr>
          </w:p>
        </w:tc>
        <w:tc>
          <w:tcPr>
            <w:tcW w:w="2228"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Срок проведения проверки</w:t>
            </w:r>
          </w:p>
        </w:tc>
        <w:tc>
          <w:tcPr>
            <w:tcW w:w="2169"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Период, за который проводится проверка</w:t>
            </w:r>
          </w:p>
        </w:tc>
        <w:tc>
          <w:tcPr>
            <w:tcW w:w="2482"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Ответственный исполнитель</w:t>
            </w:r>
          </w:p>
        </w:tc>
      </w:tr>
      <w:tr w:rsidR="002D0486" w:rsidRPr="002D0486" w:rsidTr="0006031E">
        <w:tblPrEx>
          <w:tblCellMar>
            <w:top w:w="0" w:type="dxa"/>
            <w:bottom w:w="0" w:type="dxa"/>
          </w:tblCellMar>
        </w:tblPrEx>
        <w:trPr>
          <w:trHeight w:val="336"/>
        </w:trPr>
        <w:tc>
          <w:tcPr>
            <w:tcW w:w="445" w:type="dxa"/>
          </w:tcPr>
          <w:p w:rsidR="002D0486" w:rsidRPr="002D0486" w:rsidRDefault="002D0486" w:rsidP="002D0486">
            <w:pPr>
              <w:tabs>
                <w:tab w:val="left" w:pos="6614"/>
              </w:tabs>
              <w:jc w:val="both"/>
              <w:rPr>
                <w:sz w:val="26"/>
              </w:rPr>
            </w:pPr>
            <w:r w:rsidRPr="002D0486">
              <w:rPr>
                <w:sz w:val="26"/>
              </w:rPr>
              <w:t>1</w:t>
            </w:r>
          </w:p>
        </w:tc>
        <w:tc>
          <w:tcPr>
            <w:tcW w:w="2492"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Ревизия кассы, соблюдение </w:t>
            </w:r>
            <w:r w:rsidRPr="002D0486">
              <w:rPr>
                <w:rFonts w:ascii="Times New Roman" w:hAnsi="Times New Roman" w:cs="Times New Roman"/>
                <w:color w:val="auto"/>
                <w:sz w:val="26"/>
              </w:rPr>
              <w:lastRenderedPageBreak/>
              <w:t xml:space="preserve">порядка ведения кассовых операций </w:t>
            </w:r>
          </w:p>
        </w:tc>
        <w:tc>
          <w:tcPr>
            <w:tcW w:w="2228"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lastRenderedPageBreak/>
              <w:t xml:space="preserve">Ежеквартально на последний </w:t>
            </w:r>
            <w:r w:rsidRPr="002D0486">
              <w:rPr>
                <w:rFonts w:ascii="Times New Roman" w:hAnsi="Times New Roman" w:cs="Times New Roman"/>
                <w:color w:val="auto"/>
                <w:sz w:val="26"/>
              </w:rPr>
              <w:lastRenderedPageBreak/>
              <w:t>день отчетного квартала</w:t>
            </w:r>
          </w:p>
          <w:p w:rsidR="002D0486" w:rsidRPr="002D0486" w:rsidRDefault="002D0486" w:rsidP="002D0486">
            <w:pPr>
              <w:tabs>
                <w:tab w:val="left" w:pos="6614"/>
              </w:tabs>
              <w:jc w:val="both"/>
              <w:rPr>
                <w:sz w:val="26"/>
              </w:rPr>
            </w:pPr>
          </w:p>
        </w:tc>
        <w:tc>
          <w:tcPr>
            <w:tcW w:w="2169"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lastRenderedPageBreak/>
              <w:t>Квартал</w:t>
            </w:r>
          </w:p>
          <w:p w:rsidR="002D0486" w:rsidRPr="002D0486" w:rsidRDefault="002D0486" w:rsidP="002D0486">
            <w:pPr>
              <w:tabs>
                <w:tab w:val="left" w:pos="6614"/>
              </w:tabs>
              <w:jc w:val="both"/>
              <w:rPr>
                <w:sz w:val="26"/>
              </w:rPr>
            </w:pPr>
          </w:p>
        </w:tc>
        <w:tc>
          <w:tcPr>
            <w:tcW w:w="2482" w:type="dxa"/>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w:t>
            </w:r>
            <w:r w:rsidRPr="002D0486">
              <w:rPr>
                <w:sz w:val="26"/>
              </w:rPr>
              <w:lastRenderedPageBreak/>
              <w:t xml:space="preserve">бухгалтер </w:t>
            </w:r>
          </w:p>
        </w:tc>
      </w:tr>
      <w:tr w:rsidR="002D0486" w:rsidRPr="002D0486" w:rsidTr="0006031E">
        <w:tblPrEx>
          <w:tblCellMar>
            <w:top w:w="0" w:type="dxa"/>
            <w:bottom w:w="0" w:type="dxa"/>
          </w:tblCellMar>
        </w:tblPrEx>
        <w:trPr>
          <w:trHeight w:val="315"/>
        </w:trPr>
        <w:tc>
          <w:tcPr>
            <w:tcW w:w="445" w:type="dxa"/>
          </w:tcPr>
          <w:p w:rsidR="002D0486" w:rsidRPr="002D0486" w:rsidRDefault="002D0486" w:rsidP="002D0486">
            <w:pPr>
              <w:tabs>
                <w:tab w:val="left" w:pos="6614"/>
              </w:tabs>
              <w:jc w:val="both"/>
              <w:rPr>
                <w:sz w:val="26"/>
              </w:rPr>
            </w:pPr>
            <w:r w:rsidRPr="002D0486">
              <w:rPr>
                <w:sz w:val="26"/>
              </w:rPr>
              <w:lastRenderedPageBreak/>
              <w:t>2</w:t>
            </w:r>
          </w:p>
        </w:tc>
        <w:tc>
          <w:tcPr>
            <w:tcW w:w="2492"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Проверка соблюдения лимита денежных сре</w:t>
            </w:r>
            <w:proofErr w:type="gramStart"/>
            <w:r w:rsidRPr="002D0486">
              <w:rPr>
                <w:rFonts w:ascii="Times New Roman" w:hAnsi="Times New Roman" w:cs="Times New Roman"/>
                <w:color w:val="auto"/>
                <w:sz w:val="26"/>
              </w:rPr>
              <w:t>дств в к</w:t>
            </w:r>
            <w:proofErr w:type="gramEnd"/>
            <w:r w:rsidRPr="002D0486">
              <w:rPr>
                <w:rFonts w:ascii="Times New Roman" w:hAnsi="Times New Roman" w:cs="Times New Roman"/>
                <w:color w:val="auto"/>
                <w:sz w:val="26"/>
              </w:rPr>
              <w:t xml:space="preserve">ассе </w:t>
            </w:r>
          </w:p>
        </w:tc>
        <w:tc>
          <w:tcPr>
            <w:tcW w:w="2228"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Ежемесячно</w:t>
            </w:r>
          </w:p>
          <w:p w:rsidR="002D0486" w:rsidRPr="002D0486" w:rsidRDefault="002D0486" w:rsidP="002D0486">
            <w:pPr>
              <w:tabs>
                <w:tab w:val="left" w:pos="6614"/>
              </w:tabs>
              <w:jc w:val="both"/>
              <w:rPr>
                <w:sz w:val="26"/>
              </w:rPr>
            </w:pPr>
          </w:p>
        </w:tc>
        <w:tc>
          <w:tcPr>
            <w:tcW w:w="2169"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Месяц</w:t>
            </w:r>
          </w:p>
          <w:p w:rsidR="002D0486" w:rsidRPr="002D0486" w:rsidRDefault="002D0486" w:rsidP="002D0486">
            <w:pPr>
              <w:tabs>
                <w:tab w:val="left" w:pos="6614"/>
              </w:tabs>
              <w:jc w:val="both"/>
              <w:rPr>
                <w:sz w:val="26"/>
              </w:rPr>
            </w:pPr>
          </w:p>
        </w:tc>
        <w:tc>
          <w:tcPr>
            <w:tcW w:w="2482" w:type="dxa"/>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 </w:t>
            </w:r>
          </w:p>
        </w:tc>
      </w:tr>
      <w:tr w:rsidR="002D0486" w:rsidRPr="002D0486" w:rsidTr="0006031E">
        <w:tblPrEx>
          <w:tblCellMar>
            <w:top w:w="0" w:type="dxa"/>
            <w:bottom w:w="0" w:type="dxa"/>
          </w:tblCellMar>
        </w:tblPrEx>
        <w:trPr>
          <w:trHeight w:val="267"/>
        </w:trPr>
        <w:tc>
          <w:tcPr>
            <w:tcW w:w="445" w:type="dxa"/>
          </w:tcPr>
          <w:p w:rsidR="002D0486" w:rsidRPr="002D0486" w:rsidRDefault="002D0486" w:rsidP="002D0486">
            <w:pPr>
              <w:tabs>
                <w:tab w:val="left" w:pos="6614"/>
              </w:tabs>
              <w:jc w:val="both"/>
              <w:rPr>
                <w:sz w:val="26"/>
              </w:rPr>
            </w:pPr>
            <w:r w:rsidRPr="002D0486">
              <w:rPr>
                <w:sz w:val="26"/>
              </w:rPr>
              <w:t>3</w:t>
            </w:r>
          </w:p>
        </w:tc>
        <w:tc>
          <w:tcPr>
            <w:tcW w:w="2492"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Проверка наличия актов сверки с поставщиками и подрядчиками </w:t>
            </w:r>
          </w:p>
        </w:tc>
        <w:tc>
          <w:tcPr>
            <w:tcW w:w="2228"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На 1 января</w:t>
            </w:r>
          </w:p>
          <w:p w:rsidR="002D0486" w:rsidRPr="002D0486" w:rsidRDefault="002D0486" w:rsidP="002D0486">
            <w:pPr>
              <w:tabs>
                <w:tab w:val="left" w:pos="6614"/>
              </w:tabs>
              <w:jc w:val="both"/>
              <w:rPr>
                <w:sz w:val="26"/>
              </w:rPr>
            </w:pPr>
            <w:r w:rsidRPr="002D0486">
              <w:rPr>
                <w:sz w:val="26"/>
              </w:rPr>
              <w:t>На 1 июля</w:t>
            </w:r>
          </w:p>
        </w:tc>
        <w:tc>
          <w:tcPr>
            <w:tcW w:w="2169"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Полугодие</w:t>
            </w:r>
          </w:p>
          <w:p w:rsidR="002D0486" w:rsidRPr="002D0486" w:rsidRDefault="002D0486" w:rsidP="002D0486">
            <w:pPr>
              <w:tabs>
                <w:tab w:val="left" w:pos="6614"/>
              </w:tabs>
              <w:jc w:val="both"/>
              <w:rPr>
                <w:sz w:val="26"/>
              </w:rPr>
            </w:pPr>
          </w:p>
        </w:tc>
        <w:tc>
          <w:tcPr>
            <w:tcW w:w="2482" w:type="dxa"/>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 </w:t>
            </w:r>
          </w:p>
        </w:tc>
      </w:tr>
      <w:tr w:rsidR="002D0486" w:rsidRPr="002D0486" w:rsidTr="0006031E">
        <w:tblPrEx>
          <w:tblCellMar>
            <w:top w:w="0" w:type="dxa"/>
            <w:bottom w:w="0" w:type="dxa"/>
          </w:tblCellMar>
        </w:tblPrEx>
        <w:trPr>
          <w:trHeight w:val="270"/>
        </w:trPr>
        <w:tc>
          <w:tcPr>
            <w:tcW w:w="445" w:type="dxa"/>
          </w:tcPr>
          <w:p w:rsidR="002D0486" w:rsidRPr="002D0486" w:rsidRDefault="002D0486" w:rsidP="002D0486">
            <w:pPr>
              <w:tabs>
                <w:tab w:val="left" w:pos="6614"/>
              </w:tabs>
              <w:jc w:val="both"/>
              <w:rPr>
                <w:sz w:val="26"/>
              </w:rPr>
            </w:pPr>
            <w:r w:rsidRPr="002D0486">
              <w:rPr>
                <w:sz w:val="26"/>
              </w:rPr>
              <w:t>4</w:t>
            </w:r>
          </w:p>
        </w:tc>
        <w:tc>
          <w:tcPr>
            <w:tcW w:w="2492"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Проверка правильности расчетов с Казначейством России, финансовыми, налоговыми органами, внебюджетными фондами, другими организациями </w:t>
            </w:r>
          </w:p>
        </w:tc>
        <w:tc>
          <w:tcPr>
            <w:tcW w:w="2228"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Ежегодно на 1 января</w:t>
            </w:r>
          </w:p>
          <w:p w:rsidR="002D0486" w:rsidRPr="002D0486" w:rsidRDefault="002D0486" w:rsidP="002D0486">
            <w:pPr>
              <w:tabs>
                <w:tab w:val="left" w:pos="6614"/>
              </w:tabs>
              <w:jc w:val="both"/>
              <w:rPr>
                <w:sz w:val="26"/>
              </w:rPr>
            </w:pPr>
          </w:p>
        </w:tc>
        <w:tc>
          <w:tcPr>
            <w:tcW w:w="2169"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Год</w:t>
            </w:r>
          </w:p>
          <w:p w:rsidR="002D0486" w:rsidRPr="002D0486" w:rsidRDefault="002D0486" w:rsidP="002D0486">
            <w:pPr>
              <w:tabs>
                <w:tab w:val="left" w:pos="6614"/>
              </w:tabs>
              <w:jc w:val="both"/>
              <w:rPr>
                <w:sz w:val="26"/>
              </w:rPr>
            </w:pPr>
          </w:p>
        </w:tc>
        <w:tc>
          <w:tcPr>
            <w:tcW w:w="2482" w:type="dxa"/>
          </w:tcPr>
          <w:p w:rsidR="002D0486" w:rsidRPr="002D0486" w:rsidRDefault="002D0486" w:rsidP="002D0486">
            <w:pPr>
              <w:snapToGrid w:val="0"/>
              <w:jc w:val="both"/>
              <w:rPr>
                <w:sz w:val="26"/>
              </w:rPr>
            </w:pPr>
            <w:r w:rsidRPr="002D0486">
              <w:rPr>
                <w:sz w:val="26"/>
              </w:rPr>
              <w:t xml:space="preserve">Главный специалист 2 </w:t>
            </w:r>
            <w:proofErr w:type="gramStart"/>
            <w:r w:rsidRPr="002D0486">
              <w:rPr>
                <w:sz w:val="26"/>
              </w:rPr>
              <w:t>разряда-главный</w:t>
            </w:r>
            <w:proofErr w:type="gramEnd"/>
            <w:r w:rsidRPr="002D0486">
              <w:rPr>
                <w:sz w:val="26"/>
              </w:rPr>
              <w:t xml:space="preserve"> бухгалтер </w:t>
            </w:r>
          </w:p>
        </w:tc>
      </w:tr>
      <w:tr w:rsidR="002D0486" w:rsidRPr="002D0486" w:rsidTr="0006031E">
        <w:tblPrEx>
          <w:tblCellMar>
            <w:top w:w="0" w:type="dxa"/>
            <w:bottom w:w="0" w:type="dxa"/>
          </w:tblCellMar>
        </w:tblPrEx>
        <w:trPr>
          <w:trHeight w:val="285"/>
        </w:trPr>
        <w:tc>
          <w:tcPr>
            <w:tcW w:w="445" w:type="dxa"/>
          </w:tcPr>
          <w:p w:rsidR="002D0486" w:rsidRPr="002D0486" w:rsidRDefault="002D0486" w:rsidP="002D0486">
            <w:pPr>
              <w:tabs>
                <w:tab w:val="left" w:pos="6614"/>
              </w:tabs>
              <w:jc w:val="both"/>
              <w:rPr>
                <w:sz w:val="26"/>
              </w:rPr>
            </w:pPr>
            <w:r w:rsidRPr="002D0486">
              <w:rPr>
                <w:sz w:val="26"/>
              </w:rPr>
              <w:t>5</w:t>
            </w:r>
          </w:p>
        </w:tc>
        <w:tc>
          <w:tcPr>
            <w:tcW w:w="2492"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Инвентаризация нефинансовых активов </w:t>
            </w:r>
          </w:p>
        </w:tc>
        <w:tc>
          <w:tcPr>
            <w:tcW w:w="2228"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Ежегодно на 1 декабря</w:t>
            </w:r>
          </w:p>
          <w:p w:rsidR="002D0486" w:rsidRPr="002D0486" w:rsidRDefault="002D0486" w:rsidP="002D0486">
            <w:pPr>
              <w:tabs>
                <w:tab w:val="left" w:pos="6614"/>
              </w:tabs>
              <w:jc w:val="both"/>
              <w:rPr>
                <w:sz w:val="26"/>
              </w:rPr>
            </w:pPr>
          </w:p>
        </w:tc>
        <w:tc>
          <w:tcPr>
            <w:tcW w:w="2169"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Год</w:t>
            </w:r>
          </w:p>
          <w:p w:rsidR="002D0486" w:rsidRPr="002D0486" w:rsidRDefault="002D0486" w:rsidP="002D0486">
            <w:pPr>
              <w:tabs>
                <w:tab w:val="left" w:pos="6614"/>
              </w:tabs>
              <w:jc w:val="both"/>
              <w:rPr>
                <w:sz w:val="26"/>
              </w:rPr>
            </w:pPr>
          </w:p>
        </w:tc>
        <w:tc>
          <w:tcPr>
            <w:tcW w:w="2482"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Председатель инвентаризационной комиссии</w:t>
            </w:r>
          </w:p>
        </w:tc>
      </w:tr>
      <w:tr w:rsidR="002D0486" w:rsidRPr="002D0486" w:rsidTr="0006031E">
        <w:tblPrEx>
          <w:tblCellMar>
            <w:top w:w="0" w:type="dxa"/>
            <w:bottom w:w="0" w:type="dxa"/>
          </w:tblCellMar>
        </w:tblPrEx>
        <w:trPr>
          <w:trHeight w:val="300"/>
        </w:trPr>
        <w:tc>
          <w:tcPr>
            <w:tcW w:w="445" w:type="dxa"/>
          </w:tcPr>
          <w:p w:rsidR="002D0486" w:rsidRPr="002D0486" w:rsidRDefault="002D0486" w:rsidP="002D0486">
            <w:pPr>
              <w:tabs>
                <w:tab w:val="left" w:pos="6614"/>
              </w:tabs>
              <w:jc w:val="both"/>
              <w:rPr>
                <w:sz w:val="26"/>
              </w:rPr>
            </w:pPr>
            <w:r w:rsidRPr="002D0486">
              <w:rPr>
                <w:sz w:val="26"/>
              </w:rPr>
              <w:t>6</w:t>
            </w:r>
          </w:p>
        </w:tc>
        <w:tc>
          <w:tcPr>
            <w:tcW w:w="2492"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Инвентаризация финансовых активов </w:t>
            </w:r>
          </w:p>
        </w:tc>
        <w:tc>
          <w:tcPr>
            <w:tcW w:w="2228"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Ежегодно на 1 декабря</w:t>
            </w:r>
          </w:p>
          <w:p w:rsidR="002D0486" w:rsidRPr="002D0486" w:rsidRDefault="002D0486" w:rsidP="002D0486">
            <w:pPr>
              <w:tabs>
                <w:tab w:val="left" w:pos="6614"/>
              </w:tabs>
              <w:jc w:val="both"/>
              <w:rPr>
                <w:sz w:val="26"/>
              </w:rPr>
            </w:pPr>
          </w:p>
        </w:tc>
        <w:tc>
          <w:tcPr>
            <w:tcW w:w="2169"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Год</w:t>
            </w:r>
          </w:p>
          <w:p w:rsidR="002D0486" w:rsidRPr="002D0486" w:rsidRDefault="002D0486" w:rsidP="002D0486">
            <w:pPr>
              <w:tabs>
                <w:tab w:val="left" w:pos="6614"/>
              </w:tabs>
              <w:jc w:val="both"/>
              <w:rPr>
                <w:sz w:val="26"/>
              </w:rPr>
            </w:pPr>
          </w:p>
        </w:tc>
        <w:tc>
          <w:tcPr>
            <w:tcW w:w="2482"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Председатель инвентаризационной комиссии</w:t>
            </w:r>
          </w:p>
        </w:tc>
      </w:tr>
      <w:tr w:rsidR="002D0486" w:rsidRPr="002D0486" w:rsidTr="0006031E">
        <w:tblPrEx>
          <w:tblCellMar>
            <w:top w:w="0" w:type="dxa"/>
            <w:bottom w:w="0" w:type="dxa"/>
          </w:tblCellMar>
        </w:tblPrEx>
        <w:trPr>
          <w:trHeight w:val="375"/>
        </w:trPr>
        <w:tc>
          <w:tcPr>
            <w:tcW w:w="445" w:type="dxa"/>
          </w:tcPr>
          <w:p w:rsidR="002D0486" w:rsidRPr="002D0486" w:rsidRDefault="002D0486" w:rsidP="002D0486">
            <w:pPr>
              <w:tabs>
                <w:tab w:val="left" w:pos="6614"/>
              </w:tabs>
              <w:jc w:val="both"/>
              <w:rPr>
                <w:sz w:val="26"/>
              </w:rPr>
            </w:pPr>
            <w:r w:rsidRPr="002D0486">
              <w:rPr>
                <w:sz w:val="26"/>
              </w:rPr>
              <w:t>7</w:t>
            </w:r>
          </w:p>
        </w:tc>
        <w:tc>
          <w:tcPr>
            <w:tcW w:w="2492" w:type="dxa"/>
            <w:tcBorders>
              <w:bottom w:val="single" w:sz="4" w:space="0" w:color="auto"/>
            </w:tcBorders>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 xml:space="preserve">Выборочная проверка формирования регистров, проверка своевременности расчетов с подотчетными лицами, соблюдение норм списания бензина </w:t>
            </w:r>
          </w:p>
        </w:tc>
        <w:tc>
          <w:tcPr>
            <w:tcW w:w="2228" w:type="dxa"/>
          </w:tcPr>
          <w:p w:rsidR="002D0486" w:rsidRPr="002D0486" w:rsidRDefault="002D0486" w:rsidP="002D0486">
            <w:pPr>
              <w:tabs>
                <w:tab w:val="left" w:pos="6614"/>
              </w:tabs>
              <w:jc w:val="both"/>
              <w:rPr>
                <w:sz w:val="26"/>
              </w:rPr>
            </w:pPr>
          </w:p>
        </w:tc>
        <w:tc>
          <w:tcPr>
            <w:tcW w:w="2169"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квартал</w:t>
            </w:r>
          </w:p>
          <w:p w:rsidR="002D0486" w:rsidRPr="002D0486" w:rsidRDefault="002D0486" w:rsidP="002D0486">
            <w:pPr>
              <w:tabs>
                <w:tab w:val="left" w:pos="6614"/>
              </w:tabs>
              <w:jc w:val="both"/>
              <w:rPr>
                <w:sz w:val="26"/>
              </w:rPr>
            </w:pPr>
          </w:p>
        </w:tc>
        <w:tc>
          <w:tcPr>
            <w:tcW w:w="2482" w:type="dxa"/>
          </w:tcPr>
          <w:p w:rsidR="002D0486" w:rsidRPr="002D0486" w:rsidRDefault="002D0486" w:rsidP="002D0486">
            <w:pPr>
              <w:pStyle w:val="Default"/>
              <w:jc w:val="both"/>
              <w:rPr>
                <w:rFonts w:ascii="Times New Roman" w:hAnsi="Times New Roman" w:cs="Times New Roman"/>
                <w:color w:val="auto"/>
                <w:sz w:val="26"/>
              </w:rPr>
            </w:pPr>
            <w:r w:rsidRPr="002D0486">
              <w:rPr>
                <w:rFonts w:ascii="Times New Roman" w:hAnsi="Times New Roman" w:cs="Times New Roman"/>
                <w:color w:val="auto"/>
                <w:sz w:val="26"/>
              </w:rPr>
              <w:t>Комиссия по внутреннему контролю</w:t>
            </w:r>
          </w:p>
          <w:p w:rsidR="002D0486" w:rsidRPr="002D0486" w:rsidRDefault="002D0486" w:rsidP="002D0486">
            <w:pPr>
              <w:tabs>
                <w:tab w:val="left" w:pos="6614"/>
              </w:tabs>
              <w:jc w:val="both"/>
              <w:rPr>
                <w:sz w:val="26"/>
              </w:rPr>
            </w:pPr>
          </w:p>
        </w:tc>
      </w:tr>
    </w:tbl>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p>
    <w:p w:rsidR="002D0486" w:rsidRPr="002D0486" w:rsidRDefault="002D0486" w:rsidP="002D0486">
      <w:pPr>
        <w:jc w:val="both"/>
        <w:rPr>
          <w:sz w:val="26"/>
        </w:rPr>
      </w:pPr>
      <w:r w:rsidRPr="002D0486">
        <w:rPr>
          <w:sz w:val="26"/>
        </w:rPr>
        <w:t>Приложение 4</w:t>
      </w:r>
    </w:p>
    <w:p w:rsidR="002D0486" w:rsidRPr="002D0486" w:rsidRDefault="002D0486" w:rsidP="002D0486">
      <w:pPr>
        <w:suppressAutoHyphens w:val="0"/>
        <w:autoSpaceDE w:val="0"/>
        <w:autoSpaceDN w:val="0"/>
        <w:adjustRightInd w:val="0"/>
        <w:jc w:val="both"/>
        <w:rPr>
          <w:sz w:val="26"/>
          <w:lang w:eastAsia="ru-RU"/>
        </w:rPr>
      </w:pPr>
      <w:r w:rsidRPr="002D0486">
        <w:rPr>
          <w:b/>
          <w:bCs/>
          <w:sz w:val="26"/>
          <w:lang w:eastAsia="ru-RU"/>
        </w:rPr>
        <w:t>Положение о порядке отражения в бухгалтерском учете</w:t>
      </w:r>
    </w:p>
    <w:p w:rsidR="002D0486" w:rsidRPr="002D0486" w:rsidRDefault="002D0486" w:rsidP="002D0486">
      <w:pPr>
        <w:suppressAutoHyphens w:val="0"/>
        <w:autoSpaceDE w:val="0"/>
        <w:autoSpaceDN w:val="0"/>
        <w:adjustRightInd w:val="0"/>
        <w:jc w:val="both"/>
        <w:rPr>
          <w:b/>
          <w:bCs/>
          <w:sz w:val="26"/>
          <w:lang w:eastAsia="ru-RU"/>
        </w:rPr>
      </w:pPr>
      <w:r w:rsidRPr="002D0486">
        <w:rPr>
          <w:b/>
          <w:bCs/>
          <w:sz w:val="26"/>
          <w:lang w:eastAsia="ru-RU"/>
        </w:rPr>
        <w:t>и отчетности событий после отчетной даты</w:t>
      </w:r>
    </w:p>
    <w:p w:rsidR="002D0486" w:rsidRPr="002D0486" w:rsidRDefault="002D0486" w:rsidP="002D0486">
      <w:pPr>
        <w:numPr>
          <w:ilvl w:val="0"/>
          <w:numId w:val="12"/>
        </w:numPr>
        <w:suppressAutoHyphens w:val="0"/>
        <w:autoSpaceDE w:val="0"/>
        <w:autoSpaceDN w:val="0"/>
        <w:adjustRightInd w:val="0"/>
        <w:jc w:val="both"/>
        <w:rPr>
          <w:sz w:val="26"/>
          <w:lang w:eastAsia="ru-RU"/>
        </w:rPr>
      </w:pPr>
      <w:r w:rsidRPr="002D0486">
        <w:rPr>
          <w:sz w:val="26"/>
          <w:lang w:eastAsia="ru-RU"/>
        </w:rPr>
        <w:t>Общие положения</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1.1. Настоящее положение разработано в соответствии с п. 6 Инструкции по применению Единого плана счетов бухгалтерского учета, утвержденной Приказом Минфина РФ от 01.12.2010 № 157н и устанавливает порядок отражения в бухгалтерском учете и отчетности событий после отчетной даты. </w:t>
      </w:r>
    </w:p>
    <w:p w:rsidR="002D0486" w:rsidRPr="002D0486" w:rsidRDefault="002D0486" w:rsidP="002D0486">
      <w:pPr>
        <w:suppressAutoHyphens w:val="0"/>
        <w:autoSpaceDE w:val="0"/>
        <w:autoSpaceDN w:val="0"/>
        <w:adjustRightInd w:val="0"/>
        <w:ind w:firstLine="567"/>
        <w:jc w:val="both"/>
        <w:rPr>
          <w:i/>
          <w:iCs/>
          <w:sz w:val="26"/>
          <w:lang w:eastAsia="ru-RU"/>
        </w:rPr>
      </w:pPr>
      <w:r w:rsidRPr="002D0486">
        <w:rPr>
          <w:sz w:val="26"/>
          <w:lang w:eastAsia="ru-RU"/>
        </w:rPr>
        <w:t>1.2. Лицом, ответственным за принятие решения об отражении в учете и отчетности операций после отчетной даты является главный бухгалтер поселения</w:t>
      </w:r>
      <w:r w:rsidRPr="002D0486">
        <w:rPr>
          <w:i/>
          <w:iCs/>
          <w:sz w:val="26"/>
          <w:lang w:eastAsia="ru-RU"/>
        </w:rPr>
        <w:t xml:space="preserve">. </w:t>
      </w:r>
    </w:p>
    <w:p w:rsidR="002D0486" w:rsidRPr="002D0486" w:rsidRDefault="002D0486" w:rsidP="002D0486">
      <w:pPr>
        <w:numPr>
          <w:ilvl w:val="0"/>
          <w:numId w:val="12"/>
        </w:numPr>
        <w:suppressAutoHyphens w:val="0"/>
        <w:autoSpaceDE w:val="0"/>
        <w:autoSpaceDN w:val="0"/>
        <w:adjustRightInd w:val="0"/>
        <w:jc w:val="both"/>
        <w:rPr>
          <w:sz w:val="26"/>
          <w:lang w:eastAsia="ru-RU"/>
        </w:rPr>
      </w:pPr>
      <w:r w:rsidRPr="002D0486">
        <w:rPr>
          <w:sz w:val="26"/>
          <w:lang w:eastAsia="ru-RU"/>
        </w:rPr>
        <w:t>Понятие событий после отчетной даты</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2.1. Событием после отчетной даты признается факт хозяйственной жизни поселения, который оказал или может оказать влияние на финансовое состояние, движение денежных средств или результаты деятельности поселения и который имел место в период между отчетной датой и датой подписания бухгалтерской отчетности за отчетный год.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Датой подписания бухгалтерской отчетности считается дата за два рабочих дня до дня представления отчетности.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Событие после отчетной даты может быть корректирующим и не корректирующим.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Корректирующее 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поселения.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Существенность события после отчетной даты поселения определяет самостоятельно исходя из общих требований к бухгалтерской отчетности.</w:t>
      </w:r>
      <w:r w:rsidRPr="002D0486">
        <w:rPr>
          <w:i/>
          <w:iCs/>
          <w:sz w:val="26"/>
          <w:lang w:eastAsia="ru-RU"/>
        </w:rPr>
        <w:t xml:space="preserve">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2.2. К корректирующим событиям после отчетной даты относятся: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События, хозяйственные условия, в которых поселение вело свою деятельность, существовавшие на отчетную дату и завершившиеся до даты подписания бухгалтерской отчетности: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прекращение деятельности дебитора организации, если до даты подписания бухгалтерской отчетности получено уведомление налоговой инспекции об исключение юридического лица из ЕГРЮЛ;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-получение свидетельства о государственной регистрации права оперативного управления или права собственности на введенные в эксплуатацию или находящиеся в пользовании объекты недвижимого имущества;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lastRenderedPageBreak/>
        <w:t xml:space="preserve">– 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w:t>
      </w:r>
      <w:proofErr w:type="spellStart"/>
      <w:r w:rsidRPr="002D0486">
        <w:rPr>
          <w:sz w:val="26"/>
          <w:lang w:eastAsia="ru-RU"/>
        </w:rPr>
        <w:t>необоснован</w:t>
      </w:r>
      <w:proofErr w:type="spellEnd"/>
      <w:r w:rsidRPr="002D0486">
        <w:rPr>
          <w:sz w:val="26"/>
          <w:lang w:eastAsia="ru-RU"/>
        </w:rPr>
        <w:t xml:space="preserve">;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корректировка сумм ущерба, если до даты представления отчетности получено судебное </w:t>
      </w:r>
      <w:proofErr w:type="gramStart"/>
      <w:r w:rsidRPr="002D0486">
        <w:rPr>
          <w:sz w:val="26"/>
          <w:lang w:eastAsia="ru-RU"/>
        </w:rPr>
        <w:t>решение</w:t>
      </w:r>
      <w:proofErr w:type="gramEnd"/>
      <w:r w:rsidRPr="002D0486">
        <w:rPr>
          <w:sz w:val="26"/>
          <w:lang w:eastAsia="ru-RU"/>
        </w:rPr>
        <w:t xml:space="preserve"> уточняющее суммы нанесенного ущерба.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Формирование резерва предстоящих расходов по судебным искам, если иск представлен до даты подписания отчетности;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обнаружение после отчетной даты существенной ошибки в бухгалтерском учете или нарушения законодательства при осуществлении деятельности поселения, которые ведут к искажению бухгалтерской отчетности за отчетный период.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2.3</w:t>
      </w:r>
      <w:proofErr w:type="gramStart"/>
      <w:r w:rsidRPr="002D0486">
        <w:rPr>
          <w:sz w:val="26"/>
          <w:lang w:eastAsia="ru-RU"/>
        </w:rPr>
        <w:t xml:space="preserve"> Н</w:t>
      </w:r>
      <w:proofErr w:type="gramEnd"/>
      <w:r w:rsidRPr="002D0486">
        <w:rPr>
          <w:sz w:val="26"/>
          <w:lang w:eastAsia="ru-RU"/>
        </w:rPr>
        <w:t xml:space="preserve">е корректирующие события - События, свидетельствующие о возникших после отчетной даты хозяйственных условиях, в которых поселение будет вести свою деятельность.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крупная сделка, связанная с приобретением и выбытием основных средств и финансовых вложений;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пожар, авария, стихийное бедствие или другая чрезвычайная ситуация, в результате которой уничтожена значительная часть активов поселения;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прекращение существенной части основной деятельности поселения, если это нельзя было предвидеть по состоянию на отчетную дату;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существенное увеличение или снижение стоимости основных средств, если это имело место после отчетной даты и приводящее к изменению сумм налогов;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изменение кадастровой стоимости земельных участков;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непрогнозируемое изменение курсов иностранных валют после отчетной даты;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 действия органов государственной власти. </w:t>
      </w:r>
    </w:p>
    <w:p w:rsidR="002D0486" w:rsidRPr="002D0486" w:rsidRDefault="002D0486" w:rsidP="002D0486">
      <w:pPr>
        <w:suppressAutoHyphens w:val="0"/>
        <w:autoSpaceDE w:val="0"/>
        <w:autoSpaceDN w:val="0"/>
        <w:adjustRightInd w:val="0"/>
        <w:jc w:val="both"/>
        <w:rPr>
          <w:sz w:val="26"/>
          <w:lang w:eastAsia="ru-RU"/>
        </w:rPr>
      </w:pPr>
      <w:r w:rsidRPr="002D0486">
        <w:rPr>
          <w:sz w:val="26"/>
          <w:lang w:eastAsia="ru-RU"/>
        </w:rPr>
        <w:t>3. Отражение событий после отчетной даты и их последствий в бухгалтерской отчетности</w:t>
      </w:r>
    </w:p>
    <w:p w:rsidR="002D0486" w:rsidRPr="002D0486" w:rsidRDefault="002D0486" w:rsidP="002D0486">
      <w:pPr>
        <w:pStyle w:val="Default"/>
        <w:ind w:firstLine="567"/>
        <w:jc w:val="both"/>
        <w:rPr>
          <w:rFonts w:ascii="Times New Roman" w:hAnsi="Times New Roman" w:cs="Times New Roman"/>
          <w:color w:val="auto"/>
          <w:sz w:val="26"/>
        </w:rPr>
      </w:pPr>
      <w:r w:rsidRPr="002D0486">
        <w:rPr>
          <w:rFonts w:ascii="Times New Roman" w:hAnsi="Times New Roman" w:cs="Times New Roman"/>
          <w:color w:val="auto"/>
          <w:sz w:val="26"/>
          <w:lang w:eastAsia="ru-RU"/>
        </w:rPr>
        <w:t>3.1. Существенное корректирующее событие после отчетной даты подлежит отражению в бухгалтерском учете и годовой бухгалтерской отчетности независимо от положительного или отрицательного его характера для поселения.</w:t>
      </w:r>
      <w:r w:rsidRPr="002D0486">
        <w:rPr>
          <w:rFonts w:ascii="Times New Roman" w:hAnsi="Times New Roman" w:cs="Times New Roman"/>
          <w:color w:val="auto"/>
          <w:sz w:val="26"/>
        </w:rPr>
        <w:t xml:space="preserve"> </w:t>
      </w:r>
    </w:p>
    <w:p w:rsidR="002D0486" w:rsidRPr="002D0486" w:rsidRDefault="002D0486" w:rsidP="002D0486">
      <w:pPr>
        <w:pStyle w:val="Default"/>
        <w:ind w:firstLine="567"/>
        <w:jc w:val="both"/>
        <w:rPr>
          <w:rFonts w:ascii="Times New Roman" w:eastAsia="Times New Roman" w:hAnsi="Times New Roman" w:cs="Times New Roman"/>
          <w:color w:val="auto"/>
          <w:sz w:val="26"/>
          <w:lang w:eastAsia="ru-RU"/>
        </w:rPr>
      </w:pPr>
      <w:r w:rsidRPr="002D0486">
        <w:rPr>
          <w:rFonts w:ascii="Times New Roman" w:eastAsia="Times New Roman" w:hAnsi="Times New Roman" w:cs="Times New Roman"/>
          <w:color w:val="auto"/>
          <w:sz w:val="26"/>
          <w:lang w:eastAsia="ru-RU"/>
        </w:rPr>
        <w:t xml:space="preserve">3.2 Последствия события после отчетной даты отражаются в бухгалтерском учете и отчетности путем уточнения данных о соответствующих активах, обязательствах, доходах и расходах учреждения, либо путем раскрытия соответствующей информации.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3.3.При составлении бухгалтерской отчетности поселения оценивает последствия события после отчетной даты в денежном выражении. Для оценки в денежном выражении последствий события после отчетной даты делается соответствующий расчет.  </w:t>
      </w:r>
    </w:p>
    <w:p w:rsidR="002D0486" w:rsidRPr="002D0486" w:rsidRDefault="002D0486" w:rsidP="002D0486">
      <w:pPr>
        <w:suppressAutoHyphens w:val="0"/>
        <w:autoSpaceDE w:val="0"/>
        <w:autoSpaceDN w:val="0"/>
        <w:adjustRightInd w:val="0"/>
        <w:ind w:firstLine="567"/>
        <w:jc w:val="both"/>
        <w:rPr>
          <w:sz w:val="26"/>
          <w:lang w:eastAsia="ru-RU"/>
        </w:rPr>
      </w:pPr>
      <w:proofErr w:type="gramStart"/>
      <w:r w:rsidRPr="002D0486">
        <w:rPr>
          <w:sz w:val="26"/>
          <w:lang w:eastAsia="ru-RU"/>
        </w:rPr>
        <w:t>3.4.Данные об активах, обязательствах, доходах и расходах поселения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поселение вело свою деятельность, или свидетельствующих о возникших после отчетной даты хозяйственных условий, в которых поселение ведет свою деятельность, и тем самым невозможности применения допущения непрерывности деятельности к деятельности поселения в целом</w:t>
      </w:r>
      <w:proofErr w:type="gramEnd"/>
      <w:r w:rsidRPr="002D0486">
        <w:rPr>
          <w:sz w:val="26"/>
          <w:lang w:eastAsia="ru-RU"/>
        </w:rPr>
        <w:t xml:space="preserve"> или какой-либо существенной ее части.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3.5. Порядок расчета и отражения в бухгалтерском учете и отчетности налоговых последствий корректирующих событий после отчетной даты, предусмотренных настоящим пунктом, устанавливается отдельным положением по бухгалтерскому учету.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lastRenderedPageBreak/>
        <w:t xml:space="preserve">3.6. При наступлении события после отчетной даты в бухгалтерском учете периода, следующего за отчетным, производится </w:t>
      </w:r>
      <w:proofErr w:type="spellStart"/>
      <w:r w:rsidRPr="002D0486">
        <w:rPr>
          <w:sz w:val="26"/>
          <w:lang w:eastAsia="ru-RU"/>
        </w:rPr>
        <w:t>сторнировочная</w:t>
      </w:r>
      <w:proofErr w:type="spellEnd"/>
      <w:r w:rsidRPr="002D0486">
        <w:rPr>
          <w:sz w:val="26"/>
          <w:lang w:eastAsia="ru-RU"/>
        </w:rPr>
        <w:t xml:space="preserve"> (или обратная) запись на сумму, отраженную в бухгалтерском учете отчетного периода в соответствии с настоящим пунктом. Одновременно в бухгалтерском учете периода, следующего </w:t>
      </w:r>
      <w:proofErr w:type="gramStart"/>
      <w:r w:rsidRPr="002D0486">
        <w:rPr>
          <w:sz w:val="26"/>
          <w:lang w:eastAsia="ru-RU"/>
        </w:rPr>
        <w:t>за</w:t>
      </w:r>
      <w:proofErr w:type="gramEnd"/>
      <w:r w:rsidRPr="002D0486">
        <w:rPr>
          <w:sz w:val="26"/>
          <w:lang w:eastAsia="ru-RU"/>
        </w:rPr>
        <w:t xml:space="preserve"> </w:t>
      </w:r>
      <w:proofErr w:type="gramStart"/>
      <w:r w:rsidRPr="002D0486">
        <w:rPr>
          <w:sz w:val="26"/>
          <w:lang w:eastAsia="ru-RU"/>
        </w:rPr>
        <w:t>отчетным</w:t>
      </w:r>
      <w:proofErr w:type="gramEnd"/>
      <w:r w:rsidRPr="002D0486">
        <w:rPr>
          <w:sz w:val="26"/>
          <w:lang w:eastAsia="ru-RU"/>
        </w:rPr>
        <w:t xml:space="preserve">, в общем порядке делается запись, отражающая это событие.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3.7</w:t>
      </w:r>
      <w:proofErr w:type="gramStart"/>
      <w:r w:rsidRPr="002D0486">
        <w:rPr>
          <w:sz w:val="26"/>
          <w:lang w:eastAsia="ru-RU"/>
        </w:rPr>
        <w:t xml:space="preserve"> Н</w:t>
      </w:r>
      <w:proofErr w:type="gramEnd"/>
      <w:r w:rsidRPr="002D0486">
        <w:rPr>
          <w:sz w:val="26"/>
          <w:lang w:eastAsia="ru-RU"/>
        </w:rPr>
        <w:t xml:space="preserve">е корректирующее событие после отчетной даты, свидетельствующее о возникших после отчетной даты хозяйственных условиях, в которых поселение ведет свою деятельность, раскрывается в пояснительной записке к бухгалтерскому балансу. При этом в отчетном периоде никакие записи в бухгалтерском (синтетическом и аналитическом) учете не производятся.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При наступлении события после отчетной даты в бухгалтерском учете периода, следующего </w:t>
      </w:r>
      <w:proofErr w:type="gramStart"/>
      <w:r w:rsidRPr="002D0486">
        <w:rPr>
          <w:sz w:val="26"/>
          <w:lang w:eastAsia="ru-RU"/>
        </w:rPr>
        <w:t>за</w:t>
      </w:r>
      <w:proofErr w:type="gramEnd"/>
      <w:r w:rsidRPr="002D0486">
        <w:rPr>
          <w:sz w:val="26"/>
          <w:lang w:eastAsia="ru-RU"/>
        </w:rPr>
        <w:t xml:space="preserve"> </w:t>
      </w:r>
      <w:proofErr w:type="gramStart"/>
      <w:r w:rsidRPr="002D0486">
        <w:rPr>
          <w:sz w:val="26"/>
          <w:lang w:eastAsia="ru-RU"/>
        </w:rPr>
        <w:t>отчетным</w:t>
      </w:r>
      <w:proofErr w:type="gramEnd"/>
      <w:r w:rsidRPr="002D0486">
        <w:rPr>
          <w:sz w:val="26"/>
          <w:lang w:eastAsia="ru-RU"/>
        </w:rPr>
        <w:t xml:space="preserve">, в общем порядке делается запись, отражающая это событие. </w:t>
      </w:r>
    </w:p>
    <w:p w:rsidR="002D0486" w:rsidRPr="002D0486" w:rsidRDefault="002D0486" w:rsidP="002D0486">
      <w:pPr>
        <w:suppressAutoHyphens w:val="0"/>
        <w:autoSpaceDE w:val="0"/>
        <w:autoSpaceDN w:val="0"/>
        <w:adjustRightInd w:val="0"/>
        <w:ind w:firstLine="567"/>
        <w:jc w:val="both"/>
        <w:rPr>
          <w:sz w:val="26"/>
          <w:lang w:eastAsia="ru-RU"/>
        </w:rPr>
      </w:pPr>
      <w:r w:rsidRPr="002D0486">
        <w:rPr>
          <w:sz w:val="26"/>
          <w:lang w:eastAsia="ru-RU"/>
        </w:rPr>
        <w:t xml:space="preserve">Информация, раскрываемая в пояснительной записке к бухгалтерскому балансу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поселение должно указать на это. </w:t>
      </w:r>
    </w:p>
    <w:p w:rsidR="002D0486" w:rsidRPr="002D0486" w:rsidRDefault="002D0486" w:rsidP="002D0486">
      <w:pPr>
        <w:ind w:firstLine="567"/>
        <w:jc w:val="both"/>
        <w:rPr>
          <w:sz w:val="26"/>
        </w:rPr>
      </w:pPr>
      <w:proofErr w:type="gramStart"/>
      <w:r w:rsidRPr="002D0486">
        <w:rPr>
          <w:sz w:val="26"/>
          <w:lang w:eastAsia="ru-RU"/>
        </w:rPr>
        <w:t>В случае если в период между датой подписания бухгалтерской отчетности и датой ее утверждения в установленном порядке получена новая информация о событиях после отчетной даты, раскрытых в бухгалтерской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организации, то организация информирует об этом лиц, которым была представлена</w:t>
      </w:r>
      <w:proofErr w:type="gramEnd"/>
      <w:r w:rsidRPr="002D0486">
        <w:rPr>
          <w:sz w:val="26"/>
          <w:lang w:eastAsia="ru-RU"/>
        </w:rPr>
        <w:t xml:space="preserve"> данная бухгалтерская отчетность.</w:t>
      </w:r>
    </w:p>
    <w:p w:rsidR="002D0486" w:rsidRPr="002D0486" w:rsidRDefault="002D0486" w:rsidP="002D0486">
      <w:pPr>
        <w:jc w:val="both"/>
        <w:rPr>
          <w:sz w:val="26"/>
          <w:szCs w:val="28"/>
        </w:rPr>
      </w:pPr>
    </w:p>
    <w:p w:rsidR="002D0486" w:rsidRPr="002D0486" w:rsidRDefault="002D0486" w:rsidP="002D0486">
      <w:pPr>
        <w:jc w:val="both"/>
        <w:rPr>
          <w:sz w:val="26"/>
          <w:szCs w:val="28"/>
        </w:rPr>
      </w:pPr>
    </w:p>
    <w:p w:rsidR="002D0486" w:rsidRPr="002D0486" w:rsidRDefault="002D0486" w:rsidP="002D0486">
      <w:pPr>
        <w:jc w:val="both"/>
        <w:rPr>
          <w:sz w:val="26"/>
          <w:szCs w:val="28"/>
        </w:rPr>
      </w:pPr>
    </w:p>
    <w:p w:rsidR="002D0486" w:rsidRPr="002D0486" w:rsidRDefault="002D0486" w:rsidP="002D0486">
      <w:pPr>
        <w:jc w:val="both"/>
        <w:rPr>
          <w:b/>
          <w:sz w:val="26"/>
        </w:rPr>
      </w:pPr>
    </w:p>
    <w:p w:rsidR="002D0486" w:rsidRPr="002D0486" w:rsidRDefault="002D0486" w:rsidP="002D0486">
      <w:pPr>
        <w:jc w:val="both"/>
        <w:rPr>
          <w:b/>
          <w:sz w:val="26"/>
        </w:rPr>
      </w:pPr>
    </w:p>
    <w:p w:rsidR="002D0486" w:rsidRPr="002D0486" w:rsidRDefault="002D0486" w:rsidP="002D0486">
      <w:pPr>
        <w:jc w:val="both"/>
        <w:rPr>
          <w:b/>
          <w:sz w:val="26"/>
        </w:rPr>
      </w:pPr>
    </w:p>
    <w:p w:rsidR="002D0486" w:rsidRPr="002D0486" w:rsidRDefault="002D0486" w:rsidP="002D0486">
      <w:pPr>
        <w:jc w:val="both"/>
        <w:rPr>
          <w:b/>
          <w:sz w:val="26"/>
        </w:rPr>
      </w:pPr>
    </w:p>
    <w:p w:rsidR="002D0486" w:rsidRPr="002D0486" w:rsidRDefault="002D0486" w:rsidP="002D0486">
      <w:pPr>
        <w:jc w:val="both"/>
        <w:rPr>
          <w:b/>
          <w:sz w:val="26"/>
        </w:rPr>
      </w:pPr>
    </w:p>
    <w:p w:rsidR="002D0486" w:rsidRPr="002D0486" w:rsidRDefault="002D0486" w:rsidP="002D0486">
      <w:pPr>
        <w:jc w:val="both"/>
        <w:rPr>
          <w:b/>
          <w:sz w:val="26"/>
        </w:rPr>
      </w:pPr>
    </w:p>
    <w:p w:rsidR="002D0486" w:rsidRPr="002D0486" w:rsidRDefault="002D0486" w:rsidP="002D0486">
      <w:pPr>
        <w:jc w:val="both"/>
        <w:rPr>
          <w:b/>
          <w:sz w:val="26"/>
        </w:rPr>
      </w:pPr>
    </w:p>
    <w:p w:rsidR="002D0486" w:rsidRPr="002D0486" w:rsidRDefault="002D0486" w:rsidP="002D0486">
      <w:pPr>
        <w:jc w:val="both"/>
        <w:rPr>
          <w:sz w:val="26"/>
        </w:rPr>
      </w:pPr>
      <w:r w:rsidRPr="002D0486">
        <w:rPr>
          <w:sz w:val="26"/>
        </w:rPr>
        <w:t>Приложение 5</w:t>
      </w:r>
    </w:p>
    <w:p w:rsidR="002D0486" w:rsidRPr="002D0486" w:rsidRDefault="002D0486" w:rsidP="002D0486">
      <w:pPr>
        <w:jc w:val="both"/>
        <w:rPr>
          <w:b/>
          <w:sz w:val="26"/>
        </w:rPr>
      </w:pPr>
      <w:proofErr w:type="gramStart"/>
      <w:r w:rsidRPr="002D0486">
        <w:rPr>
          <w:b/>
          <w:sz w:val="26"/>
        </w:rPr>
        <w:t>П</w:t>
      </w:r>
      <w:proofErr w:type="gramEnd"/>
      <w:r w:rsidRPr="002D0486">
        <w:rPr>
          <w:b/>
          <w:sz w:val="26"/>
        </w:rPr>
        <w:t xml:space="preserve"> </w:t>
      </w:r>
      <w:proofErr w:type="spellStart"/>
      <w:r w:rsidRPr="002D0486">
        <w:rPr>
          <w:b/>
          <w:sz w:val="26"/>
        </w:rPr>
        <w:t>оложение</w:t>
      </w:r>
      <w:proofErr w:type="spellEnd"/>
      <w:r w:rsidRPr="002D0486">
        <w:rPr>
          <w:b/>
          <w:sz w:val="26"/>
        </w:rPr>
        <w:t xml:space="preserve"> </w:t>
      </w:r>
    </w:p>
    <w:p w:rsidR="002D0486" w:rsidRPr="002D0486" w:rsidRDefault="002D0486" w:rsidP="002D0486">
      <w:pPr>
        <w:jc w:val="both"/>
        <w:rPr>
          <w:b/>
          <w:sz w:val="26"/>
        </w:rPr>
      </w:pPr>
      <w:r w:rsidRPr="002D0486">
        <w:rPr>
          <w:b/>
          <w:sz w:val="26"/>
        </w:rPr>
        <w:t xml:space="preserve">«О служебных командировках » </w:t>
      </w:r>
    </w:p>
    <w:p w:rsidR="002D0486" w:rsidRPr="002D0486" w:rsidRDefault="002D0486" w:rsidP="002D0486">
      <w:pPr>
        <w:jc w:val="both"/>
        <w:rPr>
          <w:b/>
          <w:sz w:val="26"/>
        </w:rPr>
      </w:pPr>
    </w:p>
    <w:p w:rsidR="002D0486" w:rsidRPr="002D0486" w:rsidRDefault="002D0486" w:rsidP="002D0486">
      <w:pPr>
        <w:widowControl w:val="0"/>
        <w:autoSpaceDE w:val="0"/>
        <w:autoSpaceDN w:val="0"/>
        <w:adjustRightInd w:val="0"/>
        <w:ind w:firstLine="567"/>
        <w:jc w:val="both"/>
        <w:rPr>
          <w:sz w:val="26"/>
        </w:rPr>
      </w:pPr>
      <w:r w:rsidRPr="002D0486">
        <w:rPr>
          <w:sz w:val="26"/>
        </w:rPr>
        <w:t xml:space="preserve">1.  Настоящий порядок осуществления </w:t>
      </w:r>
      <w:proofErr w:type="gramStart"/>
      <w:r w:rsidRPr="002D0486">
        <w:rPr>
          <w:sz w:val="26"/>
        </w:rPr>
        <w:t>контроля за</w:t>
      </w:r>
      <w:proofErr w:type="gramEnd"/>
      <w:r w:rsidRPr="002D0486">
        <w:rPr>
          <w:sz w:val="26"/>
        </w:rPr>
        <w:t xml:space="preserve"> расходованием средств, выделенных на командировочные расходы, разработан на основе законодательства РФ и является    правовым актом, обязательным для исполнения.</w:t>
      </w:r>
    </w:p>
    <w:p w:rsidR="002D0486" w:rsidRPr="002D0486" w:rsidRDefault="002D0486" w:rsidP="002D0486">
      <w:pPr>
        <w:ind w:firstLine="567"/>
        <w:jc w:val="both"/>
        <w:rPr>
          <w:sz w:val="26"/>
        </w:rPr>
      </w:pPr>
      <w:r w:rsidRPr="002D0486">
        <w:rPr>
          <w:sz w:val="26"/>
        </w:rPr>
        <w:t>2.Работники направляются в командировки по распоряжению главы поселения на определенный срок для выполнения служебного задания вне места постоянной работы. Цель командировки определяется начальником и указывается в служебном задании.</w:t>
      </w:r>
    </w:p>
    <w:p w:rsidR="002D0486" w:rsidRPr="002D0486" w:rsidRDefault="002D0486" w:rsidP="002D0486">
      <w:pPr>
        <w:ind w:firstLine="567"/>
        <w:jc w:val="both"/>
        <w:rPr>
          <w:sz w:val="26"/>
        </w:rPr>
      </w:pPr>
      <w:r w:rsidRPr="002D0486">
        <w:rPr>
          <w:sz w:val="26"/>
        </w:rPr>
        <w:t>3.Командировки работников в вышестоящие в порядке подчиненности организации осуществляется по вызову руководителя этой организации или по согласованию с ним.</w:t>
      </w:r>
    </w:p>
    <w:p w:rsidR="002D0486" w:rsidRPr="002D0486" w:rsidRDefault="002D0486" w:rsidP="002D0486">
      <w:pPr>
        <w:ind w:firstLine="567"/>
        <w:jc w:val="both"/>
        <w:rPr>
          <w:sz w:val="26"/>
        </w:rPr>
      </w:pPr>
      <w:r w:rsidRPr="002D0486">
        <w:rPr>
          <w:sz w:val="26"/>
        </w:rPr>
        <w:t xml:space="preserve">4.Срок командировки определяется главой </w:t>
      </w:r>
      <w:proofErr w:type="spellStart"/>
      <w:r w:rsidRPr="002D0486">
        <w:rPr>
          <w:sz w:val="26"/>
        </w:rPr>
        <w:t>Руновского</w:t>
      </w:r>
      <w:proofErr w:type="spellEnd"/>
      <w:r w:rsidRPr="002D0486">
        <w:rPr>
          <w:sz w:val="26"/>
        </w:rPr>
        <w:t xml:space="preserve"> сельского поселения.</w:t>
      </w:r>
    </w:p>
    <w:p w:rsidR="002D0486" w:rsidRPr="002D0486" w:rsidRDefault="002D0486" w:rsidP="002D0486">
      <w:pPr>
        <w:ind w:firstLine="567"/>
        <w:jc w:val="both"/>
        <w:rPr>
          <w:sz w:val="26"/>
        </w:rPr>
      </w:pPr>
      <w:r w:rsidRPr="002D0486">
        <w:rPr>
          <w:sz w:val="26"/>
        </w:rPr>
        <w:t xml:space="preserve">5.На основании распоряжения главы поселения работнику оформляется командировочное удостоверение, оформленное в соответствии с унифицированной формой Т-10, утвержденной Постановлением Госкомстата России от 05.01.2004 №1, подтверждающее срок его пребывания в командировке. Командировочное удостоверение оформляется в одном экземпляре  и подписывается главой поселения, </w:t>
      </w:r>
      <w:r w:rsidRPr="002D0486">
        <w:rPr>
          <w:sz w:val="26"/>
        </w:rPr>
        <w:lastRenderedPageBreak/>
        <w:t xml:space="preserve">вручается работнику и находится у него в течение всего срока командировки. Фактическое время пребывания в месте командирования определяется по отметкам в командировочном удостоверении о дате прибытия </w:t>
      </w:r>
      <w:proofErr w:type="gramStart"/>
      <w:r w:rsidRPr="002D0486">
        <w:rPr>
          <w:sz w:val="26"/>
        </w:rPr>
        <w:t>в место командировки</w:t>
      </w:r>
      <w:proofErr w:type="gramEnd"/>
      <w:r w:rsidRPr="002D0486">
        <w:rPr>
          <w:sz w:val="26"/>
        </w:rPr>
        <w:t xml:space="preserve"> и дне выбытия из места командировки. Если работник командирован в разные населенные пункты, отметки о дне прибытия и дне выбытия делаются в каждом пункте. Отметки в командировочном удостоверении о прибытии и выбытии работника заверяются той печатью, которой обычно пользуется в своей хозяйственной деятельности то или иное предприятие или учреждение для засвидетельствования подписи соответствующего должностного лица.</w:t>
      </w:r>
    </w:p>
    <w:p w:rsidR="002D0486" w:rsidRPr="002D0486" w:rsidRDefault="002D0486" w:rsidP="002D0486">
      <w:pPr>
        <w:ind w:firstLine="567"/>
        <w:jc w:val="both"/>
        <w:rPr>
          <w:sz w:val="26"/>
        </w:rPr>
      </w:pPr>
      <w:r w:rsidRPr="002D0486">
        <w:rPr>
          <w:sz w:val="26"/>
        </w:rPr>
        <w:t>6.Днем выезда в командировку считается день отправления поезда, автобуса или другого транспортного средства из места постоянной работы командированного (</w:t>
      </w:r>
      <w:proofErr w:type="spellStart"/>
      <w:r w:rsidRPr="002D0486">
        <w:rPr>
          <w:sz w:val="26"/>
        </w:rPr>
        <w:t>с</w:t>
      </w:r>
      <w:proofErr w:type="gramStart"/>
      <w:r w:rsidRPr="002D0486">
        <w:rPr>
          <w:sz w:val="26"/>
        </w:rPr>
        <w:t>.Р</w:t>
      </w:r>
      <w:proofErr w:type="gramEnd"/>
      <w:r w:rsidRPr="002D0486">
        <w:rPr>
          <w:sz w:val="26"/>
        </w:rPr>
        <w:t>уновка</w:t>
      </w:r>
      <w:proofErr w:type="spellEnd"/>
      <w:r w:rsidRPr="002D0486">
        <w:rPr>
          <w:sz w:val="26"/>
        </w:rPr>
        <w:t>, ул. Кооперативная, д.21) , а днем приезда – день прибытия указанного транспортного средства в место постоянной работы (</w:t>
      </w:r>
      <w:proofErr w:type="spellStart"/>
      <w:r w:rsidRPr="002D0486">
        <w:rPr>
          <w:sz w:val="26"/>
        </w:rPr>
        <w:t>с.Руновка</w:t>
      </w:r>
      <w:proofErr w:type="spellEnd"/>
      <w:r w:rsidRPr="002D0486">
        <w:rPr>
          <w:sz w:val="26"/>
        </w:rPr>
        <w:t>, ул. Кооперативная, д.21). При отправлении транспортного средства до 24 часов включительно днем отъезда в командировку считаются текущие сутки, а с 0 часов и позднее последующие сутки.</w:t>
      </w:r>
    </w:p>
    <w:p w:rsidR="002D0486" w:rsidRPr="002D0486" w:rsidRDefault="002D0486" w:rsidP="002D0486">
      <w:pPr>
        <w:ind w:firstLine="567"/>
        <w:jc w:val="both"/>
        <w:rPr>
          <w:sz w:val="26"/>
        </w:rPr>
      </w:pPr>
      <w:r w:rsidRPr="002D0486">
        <w:rPr>
          <w:sz w:val="26"/>
        </w:rPr>
        <w:t xml:space="preserve">7.На работников, находящихся в командировке, распространяется режим рабочего времени и времени отдыха тех учреждений, предприятий в которые они откомандированы.    Оплата труда работников в случае привлечения к работе в выходные или праздничные дни производится в двойном размере. Вопрос о явке на работу в день отъезда в командировку и в день прибытия из командировки решается по договоренности с главой поселения.  </w:t>
      </w:r>
    </w:p>
    <w:p w:rsidR="002D0486" w:rsidRPr="002D0486" w:rsidRDefault="002D0486" w:rsidP="002D0486">
      <w:pPr>
        <w:ind w:firstLine="567"/>
        <w:jc w:val="both"/>
        <w:rPr>
          <w:sz w:val="26"/>
        </w:rPr>
      </w:pPr>
      <w:proofErr w:type="gramStart"/>
      <w:r w:rsidRPr="002D0486">
        <w:rPr>
          <w:sz w:val="26"/>
        </w:rPr>
        <w:t>8.За период нахождения работника в командировке за ним сохраняется место работы (должность и средний заработок за период нахождения в командировке, в том числе и время нахождения в пути.</w:t>
      </w:r>
      <w:proofErr w:type="gramEnd"/>
    </w:p>
    <w:p w:rsidR="002D0486" w:rsidRPr="002D0486" w:rsidRDefault="002D0486" w:rsidP="002D0486">
      <w:pPr>
        <w:ind w:firstLine="567"/>
        <w:jc w:val="both"/>
        <w:rPr>
          <w:sz w:val="26"/>
        </w:rPr>
      </w:pPr>
      <w:r w:rsidRPr="002D0486">
        <w:rPr>
          <w:sz w:val="26"/>
        </w:rPr>
        <w:t xml:space="preserve">9.Командированному работнику возмещаются расходы по найму жилого помещения и проезду к месту командировки и обратно, к месту постоянной работы, а также выплачиваются дополнительные расходы, связанные с проживанием вне места постоянного жительства (суточные), а также иные расходы, произведенные работником с разрешения или </w:t>
      </w:r>
      <w:proofErr w:type="gramStart"/>
      <w:r w:rsidRPr="002D0486">
        <w:rPr>
          <w:sz w:val="26"/>
        </w:rPr>
        <w:t>ведома</w:t>
      </w:r>
      <w:proofErr w:type="gramEnd"/>
      <w:r w:rsidRPr="002D0486">
        <w:rPr>
          <w:sz w:val="26"/>
        </w:rPr>
        <w:t xml:space="preserve"> главы поселения. </w:t>
      </w:r>
      <w:proofErr w:type="gramStart"/>
      <w:r w:rsidRPr="002D0486">
        <w:rPr>
          <w:sz w:val="26"/>
        </w:rPr>
        <w:t>Суточные возмещаются работнику в размере 100 рублей за каждый день нахождения в командировке, включая выходные и нерабочие праздничные дни, а также за дни нахождения в пути, в соответствии с Постановлением Правительства РФ от 02.10.2002г. № 729 «О размерах возмещения расходов, связанных со служебными командировками на территории РФ, работникам организаций, финансируемых за счет федерального бюджета».</w:t>
      </w:r>
      <w:proofErr w:type="gramEnd"/>
      <w:r w:rsidRPr="002D0486">
        <w:rPr>
          <w:sz w:val="26"/>
        </w:rPr>
        <w:t xml:space="preserve"> Расходы по найму жилого помещения возмещаются в размере фактических, подтвержденных документально расходов. Если </w:t>
      </w:r>
      <w:proofErr w:type="gramStart"/>
      <w:r w:rsidRPr="002D0486">
        <w:rPr>
          <w:sz w:val="26"/>
        </w:rPr>
        <w:t>документов, подтверждающих оплату стоимости проживания работник не может</w:t>
      </w:r>
      <w:proofErr w:type="gramEnd"/>
      <w:r w:rsidRPr="002D0486">
        <w:rPr>
          <w:sz w:val="26"/>
        </w:rPr>
        <w:t xml:space="preserve"> предъявить, ему выплачивается 12 рублей в сутки. </w:t>
      </w:r>
      <w:proofErr w:type="gramStart"/>
      <w:r w:rsidRPr="002D0486">
        <w:rPr>
          <w:sz w:val="26"/>
        </w:rPr>
        <w:t>Расходы по проезду к месту командировки и обратно, к месту постоянной работы, возмещаются командированному работнику в размере: стоимости проезда воздушным, железнодорожным, водным и автомобильным транспортом общего пользования  (кроме такси),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документов, расходов за пользование в поездах постельными принадлежностями.</w:t>
      </w:r>
      <w:proofErr w:type="gramEnd"/>
      <w:r w:rsidRPr="002D0486">
        <w:rPr>
          <w:sz w:val="26"/>
        </w:rPr>
        <w:t xml:space="preserve"> Командированному работнику оплачиваются расходы по проезду транспортом общего пользования.</w:t>
      </w:r>
    </w:p>
    <w:p w:rsidR="002D0486" w:rsidRPr="002D0486" w:rsidRDefault="002D0486" w:rsidP="002D0486">
      <w:pPr>
        <w:ind w:firstLine="567"/>
        <w:jc w:val="both"/>
        <w:rPr>
          <w:sz w:val="26"/>
        </w:rPr>
      </w:pPr>
      <w:proofErr w:type="gramStart"/>
      <w:r w:rsidRPr="002D0486">
        <w:rPr>
          <w:sz w:val="26"/>
        </w:rPr>
        <w:t>10.В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жительства, но не свыше двух</w:t>
      </w:r>
      <w:proofErr w:type="gramEnd"/>
      <w:r w:rsidRPr="002D0486">
        <w:rPr>
          <w:sz w:val="26"/>
        </w:rPr>
        <w:t xml:space="preserve"> месяцев.</w:t>
      </w:r>
    </w:p>
    <w:p w:rsidR="002D0486" w:rsidRPr="002D0486" w:rsidRDefault="002D0486" w:rsidP="002D0486">
      <w:pPr>
        <w:ind w:firstLine="567"/>
        <w:jc w:val="both"/>
        <w:rPr>
          <w:sz w:val="26"/>
        </w:rPr>
      </w:pPr>
      <w:r w:rsidRPr="002D0486">
        <w:rPr>
          <w:sz w:val="26"/>
        </w:rPr>
        <w:lastRenderedPageBreak/>
        <w:t>11.Временная нетрудоспособность командированного работника должна быть удостоверена в установленном порядке. За период временной нетрудоспособности командированному работнику выплачивается на общих основаниях пособие по временной нетрудоспособности. Дни временной нетрудоспособности не включаются в срок командировки.</w:t>
      </w:r>
    </w:p>
    <w:p w:rsidR="002D0486" w:rsidRPr="002D0486" w:rsidRDefault="002D0486" w:rsidP="002D0486">
      <w:pPr>
        <w:ind w:firstLine="567"/>
        <w:jc w:val="both"/>
        <w:rPr>
          <w:sz w:val="26"/>
        </w:rPr>
      </w:pPr>
      <w:r w:rsidRPr="002D0486">
        <w:rPr>
          <w:sz w:val="26"/>
        </w:rPr>
        <w:t>12.Командированному работнику перед отъездом в командировку выдается денежный аванс в пределах сумм, причитающихся на оплату проезда, расходов по найму жилого помещения и суточных.</w:t>
      </w:r>
    </w:p>
    <w:p w:rsidR="002D0486" w:rsidRPr="002D0486" w:rsidRDefault="002D0486" w:rsidP="002D0486">
      <w:pPr>
        <w:ind w:firstLine="567"/>
        <w:jc w:val="both"/>
        <w:rPr>
          <w:sz w:val="26"/>
        </w:rPr>
      </w:pPr>
      <w:r w:rsidRPr="002D0486">
        <w:rPr>
          <w:sz w:val="26"/>
        </w:rPr>
        <w:t xml:space="preserve">13.В течение 3 дней по возвращении из командировки работник обязан представить авансовый отчет об израсходованных в связи с командировкой суммах. К авансовому отчету прилагается командировочное удостоверение, оформленное в установленном порядке, документы о найме жилого помещения и фактических расходах по проезду, отчет о выполненной работе. </w:t>
      </w:r>
    </w:p>
    <w:p w:rsidR="002D0486" w:rsidRPr="002D0486" w:rsidRDefault="002D0486" w:rsidP="002D0486">
      <w:pPr>
        <w:tabs>
          <w:tab w:val="left" w:pos="180"/>
          <w:tab w:val="left" w:pos="900"/>
        </w:tabs>
        <w:jc w:val="both"/>
        <w:rPr>
          <w:sz w:val="26"/>
        </w:rPr>
      </w:pPr>
    </w:p>
    <w:p w:rsidR="002D0486" w:rsidRPr="002D0486" w:rsidRDefault="002D0486" w:rsidP="002D0486">
      <w:pPr>
        <w:tabs>
          <w:tab w:val="left" w:pos="180"/>
          <w:tab w:val="left" w:pos="900"/>
        </w:tabs>
        <w:jc w:val="both"/>
        <w:rPr>
          <w:sz w:val="26"/>
        </w:rPr>
      </w:pPr>
    </w:p>
    <w:p w:rsidR="002D0486" w:rsidRPr="002D0486" w:rsidRDefault="002D0486" w:rsidP="002D0486">
      <w:pPr>
        <w:tabs>
          <w:tab w:val="left" w:pos="180"/>
          <w:tab w:val="left" w:pos="900"/>
        </w:tabs>
        <w:jc w:val="both"/>
        <w:rPr>
          <w:sz w:val="26"/>
        </w:rPr>
      </w:pPr>
    </w:p>
    <w:p w:rsidR="002D0486" w:rsidRPr="002D0486" w:rsidRDefault="002D0486" w:rsidP="002D0486">
      <w:pPr>
        <w:tabs>
          <w:tab w:val="left" w:pos="180"/>
          <w:tab w:val="left" w:pos="900"/>
        </w:tabs>
        <w:jc w:val="both"/>
        <w:rPr>
          <w:sz w:val="26"/>
        </w:rPr>
      </w:pPr>
    </w:p>
    <w:p w:rsidR="002D0486" w:rsidRPr="002D0486" w:rsidRDefault="002D0486" w:rsidP="002D0486">
      <w:pPr>
        <w:jc w:val="both"/>
        <w:rPr>
          <w:b/>
          <w:sz w:val="26"/>
        </w:rPr>
      </w:pPr>
    </w:p>
    <w:p w:rsidR="00752789" w:rsidRPr="002D0486" w:rsidRDefault="00752789" w:rsidP="002D0486">
      <w:pPr>
        <w:rPr>
          <w:sz w:val="26"/>
        </w:rPr>
      </w:pPr>
    </w:p>
    <w:sectPr w:rsidR="00752789" w:rsidRPr="002D0486">
      <w:type w:val="continuous"/>
      <w:pgSz w:w="11906" w:h="16838"/>
      <w:pgMar w:top="289" w:right="748" w:bottom="31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660"/>
        </w:tabs>
        <w:ind w:left="660" w:hanging="360"/>
      </w:pPr>
    </w:lvl>
  </w:abstractNum>
  <w:abstractNum w:abstractNumId="2">
    <w:nsid w:val="00000003"/>
    <w:multiLevelType w:val="multilevel"/>
    <w:tmpl w:val="779283CE"/>
    <w:name w:val="WW8Num3"/>
    <w:lvl w:ilvl="0">
      <w:start w:val="1"/>
      <w:numFmt w:val="none"/>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8">
    <w:nsid w:val="00000009"/>
    <w:multiLevelType w:val="singleLevel"/>
    <w:tmpl w:val="0419000F"/>
    <w:name w:val="WW8Num9"/>
    <w:lvl w:ilvl="0">
      <w:start w:val="1"/>
      <w:numFmt w:val="decimal"/>
      <w:lvlText w:val="%1."/>
      <w:lvlJc w:val="left"/>
      <w:pPr>
        <w:tabs>
          <w:tab w:val="num" w:pos="786"/>
        </w:tabs>
        <w:ind w:left="786" w:hanging="360"/>
      </w:pPr>
      <w:rPr>
        <w:rFonts w:hint="default"/>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1418"/>
        </w:tabs>
        <w:ind w:left="1361" w:hanging="284"/>
      </w:pPr>
      <w:rPr>
        <w:rFonts w:ascii="Symbol" w:hAnsi="Symbol"/>
        <w:color w:val="auto"/>
      </w:r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0794D43"/>
    <w:multiLevelType w:val="hybridMultilevel"/>
    <w:tmpl w:val="812C0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FD62F4"/>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5">
    <w:nsid w:val="0C4C6DD4"/>
    <w:multiLevelType w:val="multilevel"/>
    <w:tmpl w:val="B1A0EADE"/>
    <w:name w:val="WW8Num32"/>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C5124A8"/>
    <w:multiLevelType w:val="multilevel"/>
    <w:tmpl w:val="00000003"/>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03D0ACC"/>
    <w:multiLevelType w:val="hybridMultilevel"/>
    <w:tmpl w:val="979A8522"/>
    <w:lvl w:ilvl="0" w:tplc="59325FDA">
      <w:start w:val="1"/>
      <w:numFmt w:val="decimal"/>
      <w:lvlText w:val="%1."/>
      <w:lvlJc w:val="left"/>
      <w:pPr>
        <w:tabs>
          <w:tab w:val="num" w:pos="2388"/>
        </w:tabs>
        <w:ind w:left="2388" w:hanging="139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8">
    <w:nsid w:val="264014CC"/>
    <w:multiLevelType w:val="multilevel"/>
    <w:tmpl w:val="621EA56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92F348A"/>
    <w:multiLevelType w:val="multilevel"/>
    <w:tmpl w:val="B418736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830ED2"/>
    <w:multiLevelType w:val="hybridMultilevel"/>
    <w:tmpl w:val="90F6C5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2B3A8F"/>
    <w:multiLevelType w:val="multilevel"/>
    <w:tmpl w:val="7E0CF88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9CD76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4F0958"/>
    <w:multiLevelType w:val="multilevel"/>
    <w:tmpl w:val="14962E96"/>
    <w:lvl w:ilvl="0">
      <w:start w:val="2"/>
      <w:numFmt w:val="decimal"/>
      <w:lvlText w:val="%1."/>
      <w:lvlJc w:val="left"/>
      <w:pPr>
        <w:tabs>
          <w:tab w:val="num" w:pos="720"/>
        </w:tabs>
        <w:ind w:left="720" w:hanging="360"/>
      </w:pPr>
      <w:rPr>
        <w:rFonts w:hint="default"/>
      </w:rPr>
    </w:lvl>
    <w:lvl w:ilvl="1">
      <w:start w:val="8"/>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4">
    <w:nsid w:val="629549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50CA5"/>
    <w:multiLevelType w:val="multilevel"/>
    <w:tmpl w:val="779283CE"/>
    <w:lvl w:ilvl="0">
      <w:start w:val="1"/>
      <w:numFmt w:val="none"/>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77D0596"/>
    <w:multiLevelType w:val="multilevel"/>
    <w:tmpl w:val="135C36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416B2F"/>
    <w:multiLevelType w:val="multilevel"/>
    <w:tmpl w:val="A8E85D20"/>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28">
    <w:nsid w:val="7A16666A"/>
    <w:multiLevelType w:val="multilevel"/>
    <w:tmpl w:val="8C9E1876"/>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1"/>
  </w:num>
  <w:num w:numId="3">
    <w:abstractNumId w:val="4"/>
  </w:num>
  <w:num w:numId="4">
    <w:abstractNumId w:val="5"/>
  </w:num>
  <w:num w:numId="5">
    <w:abstractNumId w:val="6"/>
  </w:num>
  <w:num w:numId="6">
    <w:abstractNumId w:val="11"/>
  </w:num>
  <w:num w:numId="7">
    <w:abstractNumId w:val="15"/>
  </w:num>
  <w:num w:numId="8">
    <w:abstractNumId w:val="27"/>
  </w:num>
  <w:num w:numId="9">
    <w:abstractNumId w:val="26"/>
  </w:num>
  <w:num w:numId="10">
    <w:abstractNumId w:val="19"/>
  </w:num>
  <w:num w:numId="11">
    <w:abstractNumId w:val="20"/>
  </w:num>
  <w:num w:numId="12">
    <w:abstractNumId w:val="13"/>
  </w:num>
  <w:num w:numId="13">
    <w:abstractNumId w:val="2"/>
  </w:num>
  <w:num w:numId="14">
    <w:abstractNumId w:val="3"/>
  </w:num>
  <w:num w:numId="15">
    <w:abstractNumId w:val="7"/>
  </w:num>
  <w:num w:numId="16">
    <w:abstractNumId w:val="8"/>
  </w:num>
  <w:num w:numId="17">
    <w:abstractNumId w:val="9"/>
  </w:num>
  <w:num w:numId="18">
    <w:abstractNumId w:val="10"/>
  </w:num>
  <w:num w:numId="19">
    <w:abstractNumId w:val="12"/>
  </w:num>
  <w:num w:numId="20">
    <w:abstractNumId w:val="16"/>
  </w:num>
  <w:num w:numId="21">
    <w:abstractNumId w:val="25"/>
  </w:num>
  <w:num w:numId="22">
    <w:abstractNumId w:val="17"/>
  </w:num>
  <w:num w:numId="23">
    <w:abstractNumId w:val="23"/>
  </w:num>
  <w:num w:numId="24">
    <w:abstractNumId w:val="28"/>
  </w:num>
  <w:num w:numId="25">
    <w:abstractNumId w:val="18"/>
  </w:num>
  <w:num w:numId="26">
    <w:abstractNumId w:val="14"/>
  </w:num>
  <w:num w:numId="27">
    <w:abstractNumId w:val="22"/>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5E"/>
    <w:rsid w:val="002D0486"/>
    <w:rsid w:val="0066495E"/>
    <w:rsid w:val="0075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8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D0486"/>
    <w:pPr>
      <w:widowControl w:val="0"/>
      <w:suppressAutoHyphens w:val="0"/>
      <w:autoSpaceDE w:val="0"/>
      <w:autoSpaceDN w:val="0"/>
      <w:adjustRightInd w:val="0"/>
      <w:spacing w:before="108" w:after="108"/>
      <w:jc w:val="center"/>
      <w:outlineLvl w:val="0"/>
    </w:pPr>
    <w:rPr>
      <w:rFonts w:ascii="Arial" w:hAnsi="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486"/>
    <w:rPr>
      <w:rFonts w:ascii="Arial" w:eastAsia="Times New Roman" w:hAnsi="Arial" w:cs="Times New Roman"/>
      <w:b/>
      <w:bCs/>
      <w:color w:val="26282F"/>
      <w:sz w:val="26"/>
      <w:szCs w:val="26"/>
      <w:lang w:eastAsia="ru-RU"/>
    </w:rPr>
  </w:style>
  <w:style w:type="character" w:customStyle="1" w:styleId="WW8Num3z0">
    <w:name w:val="WW8Num3z0"/>
    <w:rsid w:val="002D0486"/>
    <w:rPr>
      <w:b w:val="0"/>
    </w:rPr>
  </w:style>
  <w:style w:type="character" w:customStyle="1" w:styleId="WW8Num10z0">
    <w:name w:val="WW8Num10z0"/>
    <w:rsid w:val="002D0486"/>
    <w:rPr>
      <w:rFonts w:ascii="Symbol" w:hAnsi="Symbol"/>
      <w:color w:val="auto"/>
    </w:rPr>
  </w:style>
  <w:style w:type="character" w:customStyle="1" w:styleId="WW8Num11z0">
    <w:name w:val="WW8Num11z0"/>
    <w:rsid w:val="002D0486"/>
    <w:rPr>
      <w:rFonts w:ascii="Symbol" w:hAnsi="Symbol"/>
    </w:rPr>
  </w:style>
  <w:style w:type="character" w:customStyle="1" w:styleId="WW8Num12z0">
    <w:name w:val="WW8Num12z0"/>
    <w:rsid w:val="002D0486"/>
    <w:rPr>
      <w:rFonts w:ascii="Symbol" w:hAnsi="Symbol"/>
      <w:color w:val="auto"/>
    </w:rPr>
  </w:style>
  <w:style w:type="character" w:customStyle="1" w:styleId="Absatz-Standardschriftart">
    <w:name w:val="Absatz-Standardschriftart"/>
    <w:rsid w:val="002D0486"/>
  </w:style>
  <w:style w:type="character" w:customStyle="1" w:styleId="WW-Absatz-Standardschriftart">
    <w:name w:val="WW-Absatz-Standardschriftart"/>
    <w:rsid w:val="002D0486"/>
  </w:style>
  <w:style w:type="character" w:customStyle="1" w:styleId="WW-Absatz-Standardschriftart1">
    <w:name w:val="WW-Absatz-Standardschriftart1"/>
    <w:rsid w:val="002D0486"/>
  </w:style>
  <w:style w:type="character" w:customStyle="1" w:styleId="WW-Absatz-Standardschriftart11">
    <w:name w:val="WW-Absatz-Standardschriftart11"/>
    <w:rsid w:val="002D0486"/>
  </w:style>
  <w:style w:type="character" w:customStyle="1" w:styleId="WW-Absatz-Standardschriftart111">
    <w:name w:val="WW-Absatz-Standardschriftart111"/>
    <w:rsid w:val="002D0486"/>
  </w:style>
  <w:style w:type="character" w:customStyle="1" w:styleId="WW-Absatz-Standardschriftart1111">
    <w:name w:val="WW-Absatz-Standardschriftart1111"/>
    <w:rsid w:val="002D0486"/>
  </w:style>
  <w:style w:type="character" w:customStyle="1" w:styleId="WW-Absatz-Standardschriftart11111">
    <w:name w:val="WW-Absatz-Standardschriftart11111"/>
    <w:rsid w:val="002D0486"/>
  </w:style>
  <w:style w:type="character" w:customStyle="1" w:styleId="WW8Num7z0">
    <w:name w:val="WW8Num7z0"/>
    <w:rsid w:val="002D0486"/>
    <w:rPr>
      <w:rFonts w:ascii="Symbol" w:hAnsi="Symbol"/>
      <w:color w:val="auto"/>
    </w:rPr>
  </w:style>
  <w:style w:type="character" w:customStyle="1" w:styleId="WW8Num7z1">
    <w:name w:val="WW8Num7z1"/>
    <w:rsid w:val="002D0486"/>
    <w:rPr>
      <w:rFonts w:ascii="Courier New" w:hAnsi="Courier New" w:cs="Courier New"/>
    </w:rPr>
  </w:style>
  <w:style w:type="character" w:customStyle="1" w:styleId="WW8Num7z2">
    <w:name w:val="WW8Num7z2"/>
    <w:rsid w:val="002D0486"/>
    <w:rPr>
      <w:rFonts w:ascii="Wingdings" w:hAnsi="Wingdings"/>
    </w:rPr>
  </w:style>
  <w:style w:type="character" w:customStyle="1" w:styleId="WW8Num7z3">
    <w:name w:val="WW8Num7z3"/>
    <w:rsid w:val="002D0486"/>
    <w:rPr>
      <w:rFonts w:ascii="Symbol" w:hAnsi="Symbol"/>
    </w:rPr>
  </w:style>
  <w:style w:type="character" w:customStyle="1" w:styleId="WW8Num9z0">
    <w:name w:val="WW8Num9z0"/>
    <w:rsid w:val="002D0486"/>
    <w:rPr>
      <w:b w:val="0"/>
    </w:rPr>
  </w:style>
  <w:style w:type="character" w:customStyle="1" w:styleId="WW8Num14z0">
    <w:name w:val="WW8Num14z0"/>
    <w:rsid w:val="002D0486"/>
    <w:rPr>
      <w:rFonts w:ascii="Symbol" w:hAnsi="Symbol"/>
      <w:color w:val="auto"/>
    </w:rPr>
  </w:style>
  <w:style w:type="character" w:customStyle="1" w:styleId="WW8Num14z1">
    <w:name w:val="WW8Num14z1"/>
    <w:rsid w:val="002D0486"/>
    <w:rPr>
      <w:rFonts w:ascii="Courier New" w:hAnsi="Courier New" w:cs="Courier New"/>
    </w:rPr>
  </w:style>
  <w:style w:type="character" w:customStyle="1" w:styleId="WW8Num14z2">
    <w:name w:val="WW8Num14z2"/>
    <w:rsid w:val="002D0486"/>
    <w:rPr>
      <w:rFonts w:ascii="Wingdings" w:hAnsi="Wingdings"/>
    </w:rPr>
  </w:style>
  <w:style w:type="character" w:customStyle="1" w:styleId="WW8Num14z3">
    <w:name w:val="WW8Num14z3"/>
    <w:rsid w:val="002D0486"/>
    <w:rPr>
      <w:rFonts w:ascii="Symbol" w:hAnsi="Symbol"/>
    </w:rPr>
  </w:style>
  <w:style w:type="character" w:customStyle="1" w:styleId="WW8Num16z0">
    <w:name w:val="WW8Num16z0"/>
    <w:rsid w:val="002D0486"/>
    <w:rPr>
      <w:rFonts w:ascii="Symbol" w:hAnsi="Symbol"/>
    </w:rPr>
  </w:style>
  <w:style w:type="character" w:customStyle="1" w:styleId="WW8Num16z1">
    <w:name w:val="WW8Num16z1"/>
    <w:rsid w:val="002D0486"/>
    <w:rPr>
      <w:rFonts w:ascii="Courier New" w:hAnsi="Courier New" w:cs="Courier New"/>
    </w:rPr>
  </w:style>
  <w:style w:type="character" w:customStyle="1" w:styleId="WW8Num16z2">
    <w:name w:val="WW8Num16z2"/>
    <w:rsid w:val="002D0486"/>
    <w:rPr>
      <w:rFonts w:ascii="Wingdings" w:hAnsi="Wingdings"/>
    </w:rPr>
  </w:style>
  <w:style w:type="character" w:customStyle="1" w:styleId="WW8Num26z0">
    <w:name w:val="WW8Num26z0"/>
    <w:rsid w:val="002D0486"/>
    <w:rPr>
      <w:rFonts w:ascii="Symbol" w:hAnsi="Symbol"/>
      <w:color w:val="auto"/>
    </w:rPr>
  </w:style>
  <w:style w:type="character" w:customStyle="1" w:styleId="WW8Num26z1">
    <w:name w:val="WW8Num26z1"/>
    <w:rsid w:val="002D0486"/>
    <w:rPr>
      <w:rFonts w:ascii="Courier New" w:hAnsi="Courier New" w:cs="Courier New"/>
    </w:rPr>
  </w:style>
  <w:style w:type="character" w:customStyle="1" w:styleId="WW8Num26z2">
    <w:name w:val="WW8Num26z2"/>
    <w:rsid w:val="002D0486"/>
    <w:rPr>
      <w:rFonts w:ascii="Wingdings" w:hAnsi="Wingdings"/>
    </w:rPr>
  </w:style>
  <w:style w:type="character" w:customStyle="1" w:styleId="WW8Num26z3">
    <w:name w:val="WW8Num26z3"/>
    <w:rsid w:val="002D0486"/>
    <w:rPr>
      <w:rFonts w:ascii="Symbol" w:hAnsi="Symbol"/>
    </w:rPr>
  </w:style>
  <w:style w:type="character" w:customStyle="1" w:styleId="WW8Num27z0">
    <w:name w:val="WW8Num27z0"/>
    <w:rsid w:val="002D0486"/>
    <w:rPr>
      <w:rFonts w:ascii="Symbol" w:hAnsi="Symbol"/>
      <w:color w:val="auto"/>
    </w:rPr>
  </w:style>
  <w:style w:type="character" w:customStyle="1" w:styleId="WW8Num27z1">
    <w:name w:val="WW8Num27z1"/>
    <w:rsid w:val="002D0486"/>
    <w:rPr>
      <w:rFonts w:ascii="Courier New" w:hAnsi="Courier New" w:cs="Courier New"/>
    </w:rPr>
  </w:style>
  <w:style w:type="character" w:customStyle="1" w:styleId="WW8Num27z2">
    <w:name w:val="WW8Num27z2"/>
    <w:rsid w:val="002D0486"/>
    <w:rPr>
      <w:rFonts w:ascii="Wingdings" w:hAnsi="Wingdings"/>
    </w:rPr>
  </w:style>
  <w:style w:type="character" w:customStyle="1" w:styleId="WW8Num27z3">
    <w:name w:val="WW8Num27z3"/>
    <w:rsid w:val="002D0486"/>
    <w:rPr>
      <w:rFonts w:ascii="Symbol" w:hAnsi="Symbol"/>
    </w:rPr>
  </w:style>
  <w:style w:type="character" w:customStyle="1" w:styleId="WW8Num28z0">
    <w:name w:val="WW8Num28z0"/>
    <w:rsid w:val="002D0486"/>
    <w:rPr>
      <w:rFonts w:ascii="Symbol" w:hAnsi="Symbol"/>
    </w:rPr>
  </w:style>
  <w:style w:type="character" w:customStyle="1" w:styleId="WW8Num28z1">
    <w:name w:val="WW8Num28z1"/>
    <w:rsid w:val="002D0486"/>
    <w:rPr>
      <w:rFonts w:ascii="Courier New" w:hAnsi="Courier New" w:cs="Courier New"/>
    </w:rPr>
  </w:style>
  <w:style w:type="character" w:customStyle="1" w:styleId="WW8Num28z2">
    <w:name w:val="WW8Num28z2"/>
    <w:rsid w:val="002D0486"/>
    <w:rPr>
      <w:rFonts w:ascii="Wingdings" w:hAnsi="Wingdings"/>
    </w:rPr>
  </w:style>
  <w:style w:type="character" w:customStyle="1" w:styleId="WW8Num30z0">
    <w:name w:val="WW8Num30z0"/>
    <w:rsid w:val="002D0486"/>
    <w:rPr>
      <w:rFonts w:ascii="Symbol" w:hAnsi="Symbol"/>
      <w:color w:val="auto"/>
    </w:rPr>
  </w:style>
  <w:style w:type="character" w:customStyle="1" w:styleId="WW8Num30z1">
    <w:name w:val="WW8Num30z1"/>
    <w:rsid w:val="002D0486"/>
    <w:rPr>
      <w:rFonts w:ascii="Courier New" w:hAnsi="Courier New" w:cs="Courier New"/>
    </w:rPr>
  </w:style>
  <w:style w:type="character" w:customStyle="1" w:styleId="WW8Num30z2">
    <w:name w:val="WW8Num30z2"/>
    <w:rsid w:val="002D0486"/>
    <w:rPr>
      <w:rFonts w:ascii="Wingdings" w:hAnsi="Wingdings"/>
    </w:rPr>
  </w:style>
  <w:style w:type="character" w:customStyle="1" w:styleId="WW8Num30z3">
    <w:name w:val="WW8Num30z3"/>
    <w:rsid w:val="002D0486"/>
    <w:rPr>
      <w:rFonts w:ascii="Symbol" w:hAnsi="Symbol"/>
    </w:rPr>
  </w:style>
  <w:style w:type="character" w:customStyle="1" w:styleId="WW8Num31z0">
    <w:name w:val="WW8Num31z0"/>
    <w:rsid w:val="002D0486"/>
    <w:rPr>
      <w:rFonts w:ascii="Symbol" w:hAnsi="Symbol"/>
      <w:color w:val="auto"/>
    </w:rPr>
  </w:style>
  <w:style w:type="character" w:customStyle="1" w:styleId="WW8Num31z1">
    <w:name w:val="WW8Num31z1"/>
    <w:rsid w:val="002D0486"/>
    <w:rPr>
      <w:rFonts w:ascii="Courier New" w:hAnsi="Courier New" w:cs="Courier New"/>
    </w:rPr>
  </w:style>
  <w:style w:type="character" w:customStyle="1" w:styleId="WW8Num31z2">
    <w:name w:val="WW8Num31z2"/>
    <w:rsid w:val="002D0486"/>
    <w:rPr>
      <w:rFonts w:ascii="Wingdings" w:hAnsi="Wingdings"/>
    </w:rPr>
  </w:style>
  <w:style w:type="character" w:customStyle="1" w:styleId="WW8Num31z3">
    <w:name w:val="WW8Num31z3"/>
    <w:rsid w:val="002D0486"/>
    <w:rPr>
      <w:rFonts w:ascii="Symbol" w:hAnsi="Symbol"/>
    </w:rPr>
  </w:style>
  <w:style w:type="character" w:customStyle="1" w:styleId="WW8Num33z0">
    <w:name w:val="WW8Num33z0"/>
    <w:rsid w:val="002D0486"/>
    <w:rPr>
      <w:rFonts w:ascii="Symbol" w:hAnsi="Symbol"/>
      <w:color w:val="auto"/>
    </w:rPr>
  </w:style>
  <w:style w:type="character" w:customStyle="1" w:styleId="WW8Num33z1">
    <w:name w:val="WW8Num33z1"/>
    <w:rsid w:val="002D0486"/>
    <w:rPr>
      <w:rFonts w:ascii="Courier New" w:hAnsi="Courier New" w:cs="Courier New"/>
    </w:rPr>
  </w:style>
  <w:style w:type="character" w:customStyle="1" w:styleId="WW8Num33z2">
    <w:name w:val="WW8Num33z2"/>
    <w:rsid w:val="002D0486"/>
    <w:rPr>
      <w:rFonts w:ascii="Wingdings" w:hAnsi="Wingdings"/>
    </w:rPr>
  </w:style>
  <w:style w:type="character" w:customStyle="1" w:styleId="WW8Num33z3">
    <w:name w:val="WW8Num33z3"/>
    <w:rsid w:val="002D0486"/>
    <w:rPr>
      <w:rFonts w:ascii="Symbol" w:hAnsi="Symbol"/>
    </w:rPr>
  </w:style>
  <w:style w:type="character" w:customStyle="1" w:styleId="WW8Num35z0">
    <w:name w:val="WW8Num35z0"/>
    <w:rsid w:val="002D0486"/>
    <w:rPr>
      <w:rFonts w:ascii="Symbol" w:hAnsi="Symbol"/>
      <w:color w:val="auto"/>
    </w:rPr>
  </w:style>
  <w:style w:type="character" w:customStyle="1" w:styleId="WW8Num35z1">
    <w:name w:val="WW8Num35z1"/>
    <w:rsid w:val="002D0486"/>
    <w:rPr>
      <w:rFonts w:ascii="Courier New" w:hAnsi="Courier New" w:cs="Courier New"/>
    </w:rPr>
  </w:style>
  <w:style w:type="character" w:customStyle="1" w:styleId="WW8Num35z2">
    <w:name w:val="WW8Num35z2"/>
    <w:rsid w:val="002D0486"/>
    <w:rPr>
      <w:rFonts w:ascii="Wingdings" w:hAnsi="Wingdings"/>
    </w:rPr>
  </w:style>
  <w:style w:type="character" w:customStyle="1" w:styleId="WW8Num35z3">
    <w:name w:val="WW8Num35z3"/>
    <w:rsid w:val="002D0486"/>
    <w:rPr>
      <w:rFonts w:ascii="Symbol" w:hAnsi="Symbol"/>
    </w:rPr>
  </w:style>
  <w:style w:type="character" w:customStyle="1" w:styleId="11">
    <w:name w:val="Основной шрифт абзаца1"/>
    <w:rsid w:val="002D0486"/>
  </w:style>
  <w:style w:type="character" w:styleId="a3">
    <w:name w:val="Hyperlink"/>
    <w:rsid w:val="002D0486"/>
    <w:rPr>
      <w:color w:val="000080"/>
      <w:u w:val="single"/>
      <w:lang/>
    </w:rPr>
  </w:style>
  <w:style w:type="paragraph" w:styleId="a4">
    <w:basedOn w:val="a"/>
    <w:next w:val="a5"/>
    <w:rsid w:val="002D0486"/>
    <w:pPr>
      <w:keepNext/>
      <w:spacing w:before="240" w:after="120"/>
    </w:pPr>
    <w:rPr>
      <w:rFonts w:ascii="Arial" w:eastAsia="Arial Unicode MS" w:hAnsi="Arial" w:cs="Mangal"/>
      <w:sz w:val="28"/>
      <w:szCs w:val="28"/>
    </w:rPr>
  </w:style>
  <w:style w:type="paragraph" w:styleId="a5">
    <w:name w:val="Body Text"/>
    <w:basedOn w:val="a"/>
    <w:link w:val="a6"/>
    <w:rsid w:val="002D0486"/>
    <w:pPr>
      <w:spacing w:after="120"/>
    </w:pPr>
  </w:style>
  <w:style w:type="character" w:customStyle="1" w:styleId="a6">
    <w:name w:val="Основной текст Знак"/>
    <w:basedOn w:val="a0"/>
    <w:link w:val="a5"/>
    <w:rsid w:val="002D0486"/>
    <w:rPr>
      <w:rFonts w:ascii="Times New Roman" w:eastAsia="Times New Roman" w:hAnsi="Times New Roman" w:cs="Times New Roman"/>
      <w:sz w:val="24"/>
      <w:szCs w:val="24"/>
      <w:lang w:eastAsia="ar-SA"/>
    </w:rPr>
  </w:style>
  <w:style w:type="paragraph" w:styleId="a7">
    <w:name w:val="List"/>
    <w:basedOn w:val="a5"/>
    <w:rsid w:val="002D0486"/>
    <w:rPr>
      <w:rFonts w:ascii="Arial" w:hAnsi="Arial" w:cs="Mangal"/>
    </w:rPr>
  </w:style>
  <w:style w:type="paragraph" w:customStyle="1" w:styleId="12">
    <w:name w:val="Название1"/>
    <w:basedOn w:val="a"/>
    <w:rsid w:val="002D0486"/>
    <w:pPr>
      <w:suppressLineNumbers/>
      <w:spacing w:before="120" w:after="120"/>
    </w:pPr>
    <w:rPr>
      <w:rFonts w:ascii="Arial" w:hAnsi="Arial" w:cs="Mangal"/>
      <w:i/>
      <w:iCs/>
      <w:sz w:val="20"/>
    </w:rPr>
  </w:style>
  <w:style w:type="paragraph" w:customStyle="1" w:styleId="13">
    <w:name w:val="Указатель1"/>
    <w:basedOn w:val="a"/>
    <w:rsid w:val="002D0486"/>
    <w:pPr>
      <w:suppressLineNumbers/>
    </w:pPr>
    <w:rPr>
      <w:rFonts w:ascii="Arial" w:hAnsi="Arial" w:cs="Mangal"/>
    </w:rPr>
  </w:style>
  <w:style w:type="paragraph" w:styleId="a8">
    <w:name w:val="Balloon Text"/>
    <w:basedOn w:val="a"/>
    <w:link w:val="a9"/>
    <w:rsid w:val="002D0486"/>
    <w:rPr>
      <w:rFonts w:ascii="Tahoma" w:hAnsi="Tahoma" w:cs="Tahoma"/>
      <w:sz w:val="16"/>
      <w:szCs w:val="16"/>
    </w:rPr>
  </w:style>
  <w:style w:type="character" w:customStyle="1" w:styleId="a9">
    <w:name w:val="Текст выноски Знак"/>
    <w:basedOn w:val="a0"/>
    <w:link w:val="a8"/>
    <w:rsid w:val="002D0486"/>
    <w:rPr>
      <w:rFonts w:ascii="Tahoma" w:eastAsia="Times New Roman" w:hAnsi="Tahoma" w:cs="Tahoma"/>
      <w:sz w:val="16"/>
      <w:szCs w:val="16"/>
      <w:lang w:eastAsia="ar-SA"/>
    </w:rPr>
  </w:style>
  <w:style w:type="paragraph" w:customStyle="1" w:styleId="ConsPlusNormal">
    <w:name w:val="ConsPlusNormal"/>
    <w:link w:val="ConsPlusNormal0"/>
    <w:rsid w:val="002D048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2D0486"/>
    <w:rPr>
      <w:rFonts w:ascii="Arial" w:eastAsia="Arial" w:hAnsi="Arial" w:cs="Arial"/>
      <w:sz w:val="20"/>
      <w:szCs w:val="20"/>
      <w:lang w:eastAsia="ar-SA"/>
    </w:rPr>
  </w:style>
  <w:style w:type="paragraph" w:customStyle="1" w:styleId="aa">
    <w:name w:val="Содержимое таблицы"/>
    <w:basedOn w:val="a"/>
    <w:rsid w:val="002D0486"/>
    <w:pPr>
      <w:suppressLineNumbers/>
    </w:pPr>
  </w:style>
  <w:style w:type="paragraph" w:customStyle="1" w:styleId="ab">
    <w:name w:val="Заголовок таблицы"/>
    <w:basedOn w:val="aa"/>
    <w:rsid w:val="002D0486"/>
    <w:pPr>
      <w:jc w:val="center"/>
    </w:pPr>
    <w:rPr>
      <w:b/>
      <w:bCs/>
    </w:rPr>
  </w:style>
  <w:style w:type="character" w:customStyle="1" w:styleId="ac">
    <w:name w:val="Без интервала Знак"/>
    <w:link w:val="ad"/>
    <w:locked/>
    <w:rsid w:val="002D0486"/>
    <w:rPr>
      <w:lang w:eastAsia="ru-RU"/>
    </w:rPr>
  </w:style>
  <w:style w:type="paragraph" w:styleId="ad">
    <w:name w:val="No Spacing"/>
    <w:link w:val="ac"/>
    <w:qFormat/>
    <w:rsid w:val="002D0486"/>
    <w:pPr>
      <w:spacing w:after="0" w:line="240" w:lineRule="auto"/>
    </w:pPr>
    <w:rPr>
      <w:lang w:eastAsia="ru-RU"/>
    </w:rPr>
  </w:style>
  <w:style w:type="paragraph" w:customStyle="1" w:styleId="ae">
    <w:name w:val="Комментарий"/>
    <w:basedOn w:val="af"/>
    <w:next w:val="a"/>
    <w:rsid w:val="002D0486"/>
    <w:pPr>
      <w:shd w:val="clear" w:color="auto" w:fill="F0F0F0"/>
      <w:spacing w:before="75"/>
      <w:ind w:right="0"/>
      <w:jc w:val="both"/>
    </w:pPr>
    <w:rPr>
      <w:color w:val="353842"/>
    </w:rPr>
  </w:style>
  <w:style w:type="paragraph" w:customStyle="1" w:styleId="af">
    <w:name w:val="Текст (справка)"/>
    <w:basedOn w:val="a"/>
    <w:next w:val="a"/>
    <w:rsid w:val="002D0486"/>
    <w:pPr>
      <w:widowControl w:val="0"/>
      <w:suppressAutoHyphens w:val="0"/>
      <w:autoSpaceDE w:val="0"/>
      <w:autoSpaceDN w:val="0"/>
      <w:adjustRightInd w:val="0"/>
      <w:ind w:left="170" w:right="170"/>
    </w:pPr>
    <w:rPr>
      <w:rFonts w:ascii="Arial" w:hAnsi="Arial"/>
      <w:sz w:val="26"/>
      <w:szCs w:val="26"/>
      <w:lang w:eastAsia="ru-RU"/>
    </w:rPr>
  </w:style>
  <w:style w:type="paragraph" w:customStyle="1" w:styleId="af0">
    <w:name w:val="Нормальный (таблица)"/>
    <w:basedOn w:val="a"/>
    <w:next w:val="a"/>
    <w:rsid w:val="002D0486"/>
    <w:pPr>
      <w:widowControl w:val="0"/>
      <w:suppressAutoHyphens w:val="0"/>
      <w:autoSpaceDE w:val="0"/>
      <w:autoSpaceDN w:val="0"/>
      <w:adjustRightInd w:val="0"/>
      <w:jc w:val="both"/>
    </w:pPr>
    <w:rPr>
      <w:rFonts w:ascii="Arial" w:hAnsi="Arial"/>
      <w:sz w:val="26"/>
      <w:szCs w:val="26"/>
      <w:lang w:eastAsia="ru-RU"/>
    </w:rPr>
  </w:style>
  <w:style w:type="paragraph" w:customStyle="1" w:styleId="af1">
    <w:name w:val="Прижатый влево"/>
    <w:basedOn w:val="a"/>
    <w:next w:val="a"/>
    <w:rsid w:val="002D0486"/>
    <w:pPr>
      <w:widowControl w:val="0"/>
      <w:suppressAutoHyphens w:val="0"/>
      <w:autoSpaceDE w:val="0"/>
      <w:autoSpaceDN w:val="0"/>
      <w:adjustRightInd w:val="0"/>
    </w:pPr>
    <w:rPr>
      <w:rFonts w:ascii="Arial" w:hAnsi="Arial"/>
      <w:sz w:val="26"/>
      <w:szCs w:val="26"/>
      <w:lang w:eastAsia="ru-RU"/>
    </w:rPr>
  </w:style>
  <w:style w:type="character" w:customStyle="1" w:styleId="af2">
    <w:name w:val="Гипертекстовая ссылка"/>
    <w:rsid w:val="002D0486"/>
    <w:rPr>
      <w:rFonts w:ascii="Times New Roman" w:hAnsi="Times New Roman" w:cs="Times New Roman" w:hint="default"/>
      <w:b/>
      <w:bCs w:val="0"/>
      <w:color w:val="106BBE"/>
    </w:rPr>
  </w:style>
  <w:style w:type="character" w:customStyle="1" w:styleId="af3">
    <w:name w:val="Цветовое выделение"/>
    <w:rsid w:val="002D0486"/>
    <w:rPr>
      <w:b/>
      <w:bCs w:val="0"/>
      <w:color w:val="26282F"/>
    </w:rPr>
  </w:style>
  <w:style w:type="paragraph" w:styleId="af4">
    <w:name w:val="Normal (Web)"/>
    <w:basedOn w:val="a"/>
    <w:rsid w:val="002D0486"/>
    <w:pPr>
      <w:suppressAutoHyphens w:val="0"/>
      <w:spacing w:before="100" w:beforeAutospacing="1" w:after="100" w:afterAutospacing="1"/>
    </w:pPr>
    <w:rPr>
      <w:lang w:eastAsia="ru-RU"/>
    </w:rPr>
  </w:style>
  <w:style w:type="paragraph" w:customStyle="1" w:styleId="14">
    <w:name w:val="Без интервала+ 1"/>
    <w:aliases w:val="25"/>
    <w:basedOn w:val="ad"/>
    <w:next w:val="ad"/>
    <w:rsid w:val="002D0486"/>
    <w:pPr>
      <w:jc w:val="both"/>
    </w:pPr>
    <w:rPr>
      <w:sz w:val="24"/>
      <w:szCs w:val="20"/>
    </w:rPr>
  </w:style>
  <w:style w:type="paragraph" w:customStyle="1" w:styleId="Default">
    <w:name w:val="Default"/>
    <w:rsid w:val="002D0486"/>
    <w:pPr>
      <w:autoSpaceDE w:val="0"/>
      <w:autoSpaceDN w:val="0"/>
      <w:adjustRightInd w:val="0"/>
      <w:spacing w:after="0" w:line="240" w:lineRule="auto"/>
    </w:pPr>
    <w:rPr>
      <w:rFonts w:ascii="Arial" w:eastAsia="Calibri" w:hAnsi="Arial" w:cs="Arial"/>
      <w:color w:val="000000"/>
      <w:sz w:val="24"/>
      <w:szCs w:val="24"/>
    </w:rPr>
  </w:style>
  <w:style w:type="paragraph" w:styleId="af5">
    <w:name w:val="List Paragraph"/>
    <w:basedOn w:val="a"/>
    <w:uiPriority w:val="34"/>
    <w:qFormat/>
    <w:rsid w:val="002D0486"/>
    <w:pPr>
      <w:suppressAutoHyphens w:val="0"/>
      <w:spacing w:after="200" w:line="360" w:lineRule="auto"/>
      <w:ind w:left="720" w:firstLine="709"/>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8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D0486"/>
    <w:pPr>
      <w:widowControl w:val="0"/>
      <w:suppressAutoHyphens w:val="0"/>
      <w:autoSpaceDE w:val="0"/>
      <w:autoSpaceDN w:val="0"/>
      <w:adjustRightInd w:val="0"/>
      <w:spacing w:before="108" w:after="108"/>
      <w:jc w:val="center"/>
      <w:outlineLvl w:val="0"/>
    </w:pPr>
    <w:rPr>
      <w:rFonts w:ascii="Arial" w:hAnsi="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486"/>
    <w:rPr>
      <w:rFonts w:ascii="Arial" w:eastAsia="Times New Roman" w:hAnsi="Arial" w:cs="Times New Roman"/>
      <w:b/>
      <w:bCs/>
      <w:color w:val="26282F"/>
      <w:sz w:val="26"/>
      <w:szCs w:val="26"/>
      <w:lang w:eastAsia="ru-RU"/>
    </w:rPr>
  </w:style>
  <w:style w:type="character" w:customStyle="1" w:styleId="WW8Num3z0">
    <w:name w:val="WW8Num3z0"/>
    <w:rsid w:val="002D0486"/>
    <w:rPr>
      <w:b w:val="0"/>
    </w:rPr>
  </w:style>
  <w:style w:type="character" w:customStyle="1" w:styleId="WW8Num10z0">
    <w:name w:val="WW8Num10z0"/>
    <w:rsid w:val="002D0486"/>
    <w:rPr>
      <w:rFonts w:ascii="Symbol" w:hAnsi="Symbol"/>
      <w:color w:val="auto"/>
    </w:rPr>
  </w:style>
  <w:style w:type="character" w:customStyle="1" w:styleId="WW8Num11z0">
    <w:name w:val="WW8Num11z0"/>
    <w:rsid w:val="002D0486"/>
    <w:rPr>
      <w:rFonts w:ascii="Symbol" w:hAnsi="Symbol"/>
    </w:rPr>
  </w:style>
  <w:style w:type="character" w:customStyle="1" w:styleId="WW8Num12z0">
    <w:name w:val="WW8Num12z0"/>
    <w:rsid w:val="002D0486"/>
    <w:rPr>
      <w:rFonts w:ascii="Symbol" w:hAnsi="Symbol"/>
      <w:color w:val="auto"/>
    </w:rPr>
  </w:style>
  <w:style w:type="character" w:customStyle="1" w:styleId="Absatz-Standardschriftart">
    <w:name w:val="Absatz-Standardschriftart"/>
    <w:rsid w:val="002D0486"/>
  </w:style>
  <w:style w:type="character" w:customStyle="1" w:styleId="WW-Absatz-Standardschriftart">
    <w:name w:val="WW-Absatz-Standardschriftart"/>
    <w:rsid w:val="002D0486"/>
  </w:style>
  <w:style w:type="character" w:customStyle="1" w:styleId="WW-Absatz-Standardschriftart1">
    <w:name w:val="WW-Absatz-Standardschriftart1"/>
    <w:rsid w:val="002D0486"/>
  </w:style>
  <w:style w:type="character" w:customStyle="1" w:styleId="WW-Absatz-Standardschriftart11">
    <w:name w:val="WW-Absatz-Standardschriftart11"/>
    <w:rsid w:val="002D0486"/>
  </w:style>
  <w:style w:type="character" w:customStyle="1" w:styleId="WW-Absatz-Standardschriftart111">
    <w:name w:val="WW-Absatz-Standardschriftart111"/>
    <w:rsid w:val="002D0486"/>
  </w:style>
  <w:style w:type="character" w:customStyle="1" w:styleId="WW-Absatz-Standardschriftart1111">
    <w:name w:val="WW-Absatz-Standardschriftart1111"/>
    <w:rsid w:val="002D0486"/>
  </w:style>
  <w:style w:type="character" w:customStyle="1" w:styleId="WW-Absatz-Standardschriftart11111">
    <w:name w:val="WW-Absatz-Standardschriftart11111"/>
    <w:rsid w:val="002D0486"/>
  </w:style>
  <w:style w:type="character" w:customStyle="1" w:styleId="WW8Num7z0">
    <w:name w:val="WW8Num7z0"/>
    <w:rsid w:val="002D0486"/>
    <w:rPr>
      <w:rFonts w:ascii="Symbol" w:hAnsi="Symbol"/>
      <w:color w:val="auto"/>
    </w:rPr>
  </w:style>
  <w:style w:type="character" w:customStyle="1" w:styleId="WW8Num7z1">
    <w:name w:val="WW8Num7z1"/>
    <w:rsid w:val="002D0486"/>
    <w:rPr>
      <w:rFonts w:ascii="Courier New" w:hAnsi="Courier New" w:cs="Courier New"/>
    </w:rPr>
  </w:style>
  <w:style w:type="character" w:customStyle="1" w:styleId="WW8Num7z2">
    <w:name w:val="WW8Num7z2"/>
    <w:rsid w:val="002D0486"/>
    <w:rPr>
      <w:rFonts w:ascii="Wingdings" w:hAnsi="Wingdings"/>
    </w:rPr>
  </w:style>
  <w:style w:type="character" w:customStyle="1" w:styleId="WW8Num7z3">
    <w:name w:val="WW8Num7z3"/>
    <w:rsid w:val="002D0486"/>
    <w:rPr>
      <w:rFonts w:ascii="Symbol" w:hAnsi="Symbol"/>
    </w:rPr>
  </w:style>
  <w:style w:type="character" w:customStyle="1" w:styleId="WW8Num9z0">
    <w:name w:val="WW8Num9z0"/>
    <w:rsid w:val="002D0486"/>
    <w:rPr>
      <w:b w:val="0"/>
    </w:rPr>
  </w:style>
  <w:style w:type="character" w:customStyle="1" w:styleId="WW8Num14z0">
    <w:name w:val="WW8Num14z0"/>
    <w:rsid w:val="002D0486"/>
    <w:rPr>
      <w:rFonts w:ascii="Symbol" w:hAnsi="Symbol"/>
      <w:color w:val="auto"/>
    </w:rPr>
  </w:style>
  <w:style w:type="character" w:customStyle="1" w:styleId="WW8Num14z1">
    <w:name w:val="WW8Num14z1"/>
    <w:rsid w:val="002D0486"/>
    <w:rPr>
      <w:rFonts w:ascii="Courier New" w:hAnsi="Courier New" w:cs="Courier New"/>
    </w:rPr>
  </w:style>
  <w:style w:type="character" w:customStyle="1" w:styleId="WW8Num14z2">
    <w:name w:val="WW8Num14z2"/>
    <w:rsid w:val="002D0486"/>
    <w:rPr>
      <w:rFonts w:ascii="Wingdings" w:hAnsi="Wingdings"/>
    </w:rPr>
  </w:style>
  <w:style w:type="character" w:customStyle="1" w:styleId="WW8Num14z3">
    <w:name w:val="WW8Num14z3"/>
    <w:rsid w:val="002D0486"/>
    <w:rPr>
      <w:rFonts w:ascii="Symbol" w:hAnsi="Symbol"/>
    </w:rPr>
  </w:style>
  <w:style w:type="character" w:customStyle="1" w:styleId="WW8Num16z0">
    <w:name w:val="WW8Num16z0"/>
    <w:rsid w:val="002D0486"/>
    <w:rPr>
      <w:rFonts w:ascii="Symbol" w:hAnsi="Symbol"/>
    </w:rPr>
  </w:style>
  <w:style w:type="character" w:customStyle="1" w:styleId="WW8Num16z1">
    <w:name w:val="WW8Num16z1"/>
    <w:rsid w:val="002D0486"/>
    <w:rPr>
      <w:rFonts w:ascii="Courier New" w:hAnsi="Courier New" w:cs="Courier New"/>
    </w:rPr>
  </w:style>
  <w:style w:type="character" w:customStyle="1" w:styleId="WW8Num16z2">
    <w:name w:val="WW8Num16z2"/>
    <w:rsid w:val="002D0486"/>
    <w:rPr>
      <w:rFonts w:ascii="Wingdings" w:hAnsi="Wingdings"/>
    </w:rPr>
  </w:style>
  <w:style w:type="character" w:customStyle="1" w:styleId="WW8Num26z0">
    <w:name w:val="WW8Num26z0"/>
    <w:rsid w:val="002D0486"/>
    <w:rPr>
      <w:rFonts w:ascii="Symbol" w:hAnsi="Symbol"/>
      <w:color w:val="auto"/>
    </w:rPr>
  </w:style>
  <w:style w:type="character" w:customStyle="1" w:styleId="WW8Num26z1">
    <w:name w:val="WW8Num26z1"/>
    <w:rsid w:val="002D0486"/>
    <w:rPr>
      <w:rFonts w:ascii="Courier New" w:hAnsi="Courier New" w:cs="Courier New"/>
    </w:rPr>
  </w:style>
  <w:style w:type="character" w:customStyle="1" w:styleId="WW8Num26z2">
    <w:name w:val="WW8Num26z2"/>
    <w:rsid w:val="002D0486"/>
    <w:rPr>
      <w:rFonts w:ascii="Wingdings" w:hAnsi="Wingdings"/>
    </w:rPr>
  </w:style>
  <w:style w:type="character" w:customStyle="1" w:styleId="WW8Num26z3">
    <w:name w:val="WW8Num26z3"/>
    <w:rsid w:val="002D0486"/>
    <w:rPr>
      <w:rFonts w:ascii="Symbol" w:hAnsi="Symbol"/>
    </w:rPr>
  </w:style>
  <w:style w:type="character" w:customStyle="1" w:styleId="WW8Num27z0">
    <w:name w:val="WW8Num27z0"/>
    <w:rsid w:val="002D0486"/>
    <w:rPr>
      <w:rFonts w:ascii="Symbol" w:hAnsi="Symbol"/>
      <w:color w:val="auto"/>
    </w:rPr>
  </w:style>
  <w:style w:type="character" w:customStyle="1" w:styleId="WW8Num27z1">
    <w:name w:val="WW8Num27z1"/>
    <w:rsid w:val="002D0486"/>
    <w:rPr>
      <w:rFonts w:ascii="Courier New" w:hAnsi="Courier New" w:cs="Courier New"/>
    </w:rPr>
  </w:style>
  <w:style w:type="character" w:customStyle="1" w:styleId="WW8Num27z2">
    <w:name w:val="WW8Num27z2"/>
    <w:rsid w:val="002D0486"/>
    <w:rPr>
      <w:rFonts w:ascii="Wingdings" w:hAnsi="Wingdings"/>
    </w:rPr>
  </w:style>
  <w:style w:type="character" w:customStyle="1" w:styleId="WW8Num27z3">
    <w:name w:val="WW8Num27z3"/>
    <w:rsid w:val="002D0486"/>
    <w:rPr>
      <w:rFonts w:ascii="Symbol" w:hAnsi="Symbol"/>
    </w:rPr>
  </w:style>
  <w:style w:type="character" w:customStyle="1" w:styleId="WW8Num28z0">
    <w:name w:val="WW8Num28z0"/>
    <w:rsid w:val="002D0486"/>
    <w:rPr>
      <w:rFonts w:ascii="Symbol" w:hAnsi="Symbol"/>
    </w:rPr>
  </w:style>
  <w:style w:type="character" w:customStyle="1" w:styleId="WW8Num28z1">
    <w:name w:val="WW8Num28z1"/>
    <w:rsid w:val="002D0486"/>
    <w:rPr>
      <w:rFonts w:ascii="Courier New" w:hAnsi="Courier New" w:cs="Courier New"/>
    </w:rPr>
  </w:style>
  <w:style w:type="character" w:customStyle="1" w:styleId="WW8Num28z2">
    <w:name w:val="WW8Num28z2"/>
    <w:rsid w:val="002D0486"/>
    <w:rPr>
      <w:rFonts w:ascii="Wingdings" w:hAnsi="Wingdings"/>
    </w:rPr>
  </w:style>
  <w:style w:type="character" w:customStyle="1" w:styleId="WW8Num30z0">
    <w:name w:val="WW8Num30z0"/>
    <w:rsid w:val="002D0486"/>
    <w:rPr>
      <w:rFonts w:ascii="Symbol" w:hAnsi="Symbol"/>
      <w:color w:val="auto"/>
    </w:rPr>
  </w:style>
  <w:style w:type="character" w:customStyle="1" w:styleId="WW8Num30z1">
    <w:name w:val="WW8Num30z1"/>
    <w:rsid w:val="002D0486"/>
    <w:rPr>
      <w:rFonts w:ascii="Courier New" w:hAnsi="Courier New" w:cs="Courier New"/>
    </w:rPr>
  </w:style>
  <w:style w:type="character" w:customStyle="1" w:styleId="WW8Num30z2">
    <w:name w:val="WW8Num30z2"/>
    <w:rsid w:val="002D0486"/>
    <w:rPr>
      <w:rFonts w:ascii="Wingdings" w:hAnsi="Wingdings"/>
    </w:rPr>
  </w:style>
  <w:style w:type="character" w:customStyle="1" w:styleId="WW8Num30z3">
    <w:name w:val="WW8Num30z3"/>
    <w:rsid w:val="002D0486"/>
    <w:rPr>
      <w:rFonts w:ascii="Symbol" w:hAnsi="Symbol"/>
    </w:rPr>
  </w:style>
  <w:style w:type="character" w:customStyle="1" w:styleId="WW8Num31z0">
    <w:name w:val="WW8Num31z0"/>
    <w:rsid w:val="002D0486"/>
    <w:rPr>
      <w:rFonts w:ascii="Symbol" w:hAnsi="Symbol"/>
      <w:color w:val="auto"/>
    </w:rPr>
  </w:style>
  <w:style w:type="character" w:customStyle="1" w:styleId="WW8Num31z1">
    <w:name w:val="WW8Num31z1"/>
    <w:rsid w:val="002D0486"/>
    <w:rPr>
      <w:rFonts w:ascii="Courier New" w:hAnsi="Courier New" w:cs="Courier New"/>
    </w:rPr>
  </w:style>
  <w:style w:type="character" w:customStyle="1" w:styleId="WW8Num31z2">
    <w:name w:val="WW8Num31z2"/>
    <w:rsid w:val="002D0486"/>
    <w:rPr>
      <w:rFonts w:ascii="Wingdings" w:hAnsi="Wingdings"/>
    </w:rPr>
  </w:style>
  <w:style w:type="character" w:customStyle="1" w:styleId="WW8Num31z3">
    <w:name w:val="WW8Num31z3"/>
    <w:rsid w:val="002D0486"/>
    <w:rPr>
      <w:rFonts w:ascii="Symbol" w:hAnsi="Symbol"/>
    </w:rPr>
  </w:style>
  <w:style w:type="character" w:customStyle="1" w:styleId="WW8Num33z0">
    <w:name w:val="WW8Num33z0"/>
    <w:rsid w:val="002D0486"/>
    <w:rPr>
      <w:rFonts w:ascii="Symbol" w:hAnsi="Symbol"/>
      <w:color w:val="auto"/>
    </w:rPr>
  </w:style>
  <w:style w:type="character" w:customStyle="1" w:styleId="WW8Num33z1">
    <w:name w:val="WW8Num33z1"/>
    <w:rsid w:val="002D0486"/>
    <w:rPr>
      <w:rFonts w:ascii="Courier New" w:hAnsi="Courier New" w:cs="Courier New"/>
    </w:rPr>
  </w:style>
  <w:style w:type="character" w:customStyle="1" w:styleId="WW8Num33z2">
    <w:name w:val="WW8Num33z2"/>
    <w:rsid w:val="002D0486"/>
    <w:rPr>
      <w:rFonts w:ascii="Wingdings" w:hAnsi="Wingdings"/>
    </w:rPr>
  </w:style>
  <w:style w:type="character" w:customStyle="1" w:styleId="WW8Num33z3">
    <w:name w:val="WW8Num33z3"/>
    <w:rsid w:val="002D0486"/>
    <w:rPr>
      <w:rFonts w:ascii="Symbol" w:hAnsi="Symbol"/>
    </w:rPr>
  </w:style>
  <w:style w:type="character" w:customStyle="1" w:styleId="WW8Num35z0">
    <w:name w:val="WW8Num35z0"/>
    <w:rsid w:val="002D0486"/>
    <w:rPr>
      <w:rFonts w:ascii="Symbol" w:hAnsi="Symbol"/>
      <w:color w:val="auto"/>
    </w:rPr>
  </w:style>
  <w:style w:type="character" w:customStyle="1" w:styleId="WW8Num35z1">
    <w:name w:val="WW8Num35z1"/>
    <w:rsid w:val="002D0486"/>
    <w:rPr>
      <w:rFonts w:ascii="Courier New" w:hAnsi="Courier New" w:cs="Courier New"/>
    </w:rPr>
  </w:style>
  <w:style w:type="character" w:customStyle="1" w:styleId="WW8Num35z2">
    <w:name w:val="WW8Num35z2"/>
    <w:rsid w:val="002D0486"/>
    <w:rPr>
      <w:rFonts w:ascii="Wingdings" w:hAnsi="Wingdings"/>
    </w:rPr>
  </w:style>
  <w:style w:type="character" w:customStyle="1" w:styleId="WW8Num35z3">
    <w:name w:val="WW8Num35z3"/>
    <w:rsid w:val="002D0486"/>
    <w:rPr>
      <w:rFonts w:ascii="Symbol" w:hAnsi="Symbol"/>
    </w:rPr>
  </w:style>
  <w:style w:type="character" w:customStyle="1" w:styleId="11">
    <w:name w:val="Основной шрифт абзаца1"/>
    <w:rsid w:val="002D0486"/>
  </w:style>
  <w:style w:type="character" w:styleId="a3">
    <w:name w:val="Hyperlink"/>
    <w:rsid w:val="002D0486"/>
    <w:rPr>
      <w:color w:val="000080"/>
      <w:u w:val="single"/>
      <w:lang/>
    </w:rPr>
  </w:style>
  <w:style w:type="paragraph" w:styleId="a4">
    <w:basedOn w:val="a"/>
    <w:next w:val="a5"/>
    <w:rsid w:val="002D0486"/>
    <w:pPr>
      <w:keepNext/>
      <w:spacing w:before="240" w:after="120"/>
    </w:pPr>
    <w:rPr>
      <w:rFonts w:ascii="Arial" w:eastAsia="Arial Unicode MS" w:hAnsi="Arial" w:cs="Mangal"/>
      <w:sz w:val="28"/>
      <w:szCs w:val="28"/>
    </w:rPr>
  </w:style>
  <w:style w:type="paragraph" w:styleId="a5">
    <w:name w:val="Body Text"/>
    <w:basedOn w:val="a"/>
    <w:link w:val="a6"/>
    <w:rsid w:val="002D0486"/>
    <w:pPr>
      <w:spacing w:after="120"/>
    </w:pPr>
  </w:style>
  <w:style w:type="character" w:customStyle="1" w:styleId="a6">
    <w:name w:val="Основной текст Знак"/>
    <w:basedOn w:val="a0"/>
    <w:link w:val="a5"/>
    <w:rsid w:val="002D0486"/>
    <w:rPr>
      <w:rFonts w:ascii="Times New Roman" w:eastAsia="Times New Roman" w:hAnsi="Times New Roman" w:cs="Times New Roman"/>
      <w:sz w:val="24"/>
      <w:szCs w:val="24"/>
      <w:lang w:eastAsia="ar-SA"/>
    </w:rPr>
  </w:style>
  <w:style w:type="paragraph" w:styleId="a7">
    <w:name w:val="List"/>
    <w:basedOn w:val="a5"/>
    <w:rsid w:val="002D0486"/>
    <w:rPr>
      <w:rFonts w:ascii="Arial" w:hAnsi="Arial" w:cs="Mangal"/>
    </w:rPr>
  </w:style>
  <w:style w:type="paragraph" w:customStyle="1" w:styleId="12">
    <w:name w:val="Название1"/>
    <w:basedOn w:val="a"/>
    <w:rsid w:val="002D0486"/>
    <w:pPr>
      <w:suppressLineNumbers/>
      <w:spacing w:before="120" w:after="120"/>
    </w:pPr>
    <w:rPr>
      <w:rFonts w:ascii="Arial" w:hAnsi="Arial" w:cs="Mangal"/>
      <w:i/>
      <w:iCs/>
      <w:sz w:val="20"/>
    </w:rPr>
  </w:style>
  <w:style w:type="paragraph" w:customStyle="1" w:styleId="13">
    <w:name w:val="Указатель1"/>
    <w:basedOn w:val="a"/>
    <w:rsid w:val="002D0486"/>
    <w:pPr>
      <w:suppressLineNumbers/>
    </w:pPr>
    <w:rPr>
      <w:rFonts w:ascii="Arial" w:hAnsi="Arial" w:cs="Mangal"/>
    </w:rPr>
  </w:style>
  <w:style w:type="paragraph" w:styleId="a8">
    <w:name w:val="Balloon Text"/>
    <w:basedOn w:val="a"/>
    <w:link w:val="a9"/>
    <w:rsid w:val="002D0486"/>
    <w:rPr>
      <w:rFonts w:ascii="Tahoma" w:hAnsi="Tahoma" w:cs="Tahoma"/>
      <w:sz w:val="16"/>
      <w:szCs w:val="16"/>
    </w:rPr>
  </w:style>
  <w:style w:type="character" w:customStyle="1" w:styleId="a9">
    <w:name w:val="Текст выноски Знак"/>
    <w:basedOn w:val="a0"/>
    <w:link w:val="a8"/>
    <w:rsid w:val="002D0486"/>
    <w:rPr>
      <w:rFonts w:ascii="Tahoma" w:eastAsia="Times New Roman" w:hAnsi="Tahoma" w:cs="Tahoma"/>
      <w:sz w:val="16"/>
      <w:szCs w:val="16"/>
      <w:lang w:eastAsia="ar-SA"/>
    </w:rPr>
  </w:style>
  <w:style w:type="paragraph" w:customStyle="1" w:styleId="ConsPlusNormal">
    <w:name w:val="ConsPlusNormal"/>
    <w:link w:val="ConsPlusNormal0"/>
    <w:rsid w:val="002D048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2D0486"/>
    <w:rPr>
      <w:rFonts w:ascii="Arial" w:eastAsia="Arial" w:hAnsi="Arial" w:cs="Arial"/>
      <w:sz w:val="20"/>
      <w:szCs w:val="20"/>
      <w:lang w:eastAsia="ar-SA"/>
    </w:rPr>
  </w:style>
  <w:style w:type="paragraph" w:customStyle="1" w:styleId="aa">
    <w:name w:val="Содержимое таблицы"/>
    <w:basedOn w:val="a"/>
    <w:rsid w:val="002D0486"/>
    <w:pPr>
      <w:suppressLineNumbers/>
    </w:pPr>
  </w:style>
  <w:style w:type="paragraph" w:customStyle="1" w:styleId="ab">
    <w:name w:val="Заголовок таблицы"/>
    <w:basedOn w:val="aa"/>
    <w:rsid w:val="002D0486"/>
    <w:pPr>
      <w:jc w:val="center"/>
    </w:pPr>
    <w:rPr>
      <w:b/>
      <w:bCs/>
    </w:rPr>
  </w:style>
  <w:style w:type="character" w:customStyle="1" w:styleId="ac">
    <w:name w:val="Без интервала Знак"/>
    <w:link w:val="ad"/>
    <w:locked/>
    <w:rsid w:val="002D0486"/>
    <w:rPr>
      <w:lang w:eastAsia="ru-RU"/>
    </w:rPr>
  </w:style>
  <w:style w:type="paragraph" w:styleId="ad">
    <w:name w:val="No Spacing"/>
    <w:link w:val="ac"/>
    <w:qFormat/>
    <w:rsid w:val="002D0486"/>
    <w:pPr>
      <w:spacing w:after="0" w:line="240" w:lineRule="auto"/>
    </w:pPr>
    <w:rPr>
      <w:lang w:eastAsia="ru-RU"/>
    </w:rPr>
  </w:style>
  <w:style w:type="paragraph" w:customStyle="1" w:styleId="ae">
    <w:name w:val="Комментарий"/>
    <w:basedOn w:val="af"/>
    <w:next w:val="a"/>
    <w:rsid w:val="002D0486"/>
    <w:pPr>
      <w:shd w:val="clear" w:color="auto" w:fill="F0F0F0"/>
      <w:spacing w:before="75"/>
      <w:ind w:right="0"/>
      <w:jc w:val="both"/>
    </w:pPr>
    <w:rPr>
      <w:color w:val="353842"/>
    </w:rPr>
  </w:style>
  <w:style w:type="paragraph" w:customStyle="1" w:styleId="af">
    <w:name w:val="Текст (справка)"/>
    <w:basedOn w:val="a"/>
    <w:next w:val="a"/>
    <w:rsid w:val="002D0486"/>
    <w:pPr>
      <w:widowControl w:val="0"/>
      <w:suppressAutoHyphens w:val="0"/>
      <w:autoSpaceDE w:val="0"/>
      <w:autoSpaceDN w:val="0"/>
      <w:adjustRightInd w:val="0"/>
      <w:ind w:left="170" w:right="170"/>
    </w:pPr>
    <w:rPr>
      <w:rFonts w:ascii="Arial" w:hAnsi="Arial"/>
      <w:sz w:val="26"/>
      <w:szCs w:val="26"/>
      <w:lang w:eastAsia="ru-RU"/>
    </w:rPr>
  </w:style>
  <w:style w:type="paragraph" w:customStyle="1" w:styleId="af0">
    <w:name w:val="Нормальный (таблица)"/>
    <w:basedOn w:val="a"/>
    <w:next w:val="a"/>
    <w:rsid w:val="002D0486"/>
    <w:pPr>
      <w:widowControl w:val="0"/>
      <w:suppressAutoHyphens w:val="0"/>
      <w:autoSpaceDE w:val="0"/>
      <w:autoSpaceDN w:val="0"/>
      <w:adjustRightInd w:val="0"/>
      <w:jc w:val="both"/>
    </w:pPr>
    <w:rPr>
      <w:rFonts w:ascii="Arial" w:hAnsi="Arial"/>
      <w:sz w:val="26"/>
      <w:szCs w:val="26"/>
      <w:lang w:eastAsia="ru-RU"/>
    </w:rPr>
  </w:style>
  <w:style w:type="paragraph" w:customStyle="1" w:styleId="af1">
    <w:name w:val="Прижатый влево"/>
    <w:basedOn w:val="a"/>
    <w:next w:val="a"/>
    <w:rsid w:val="002D0486"/>
    <w:pPr>
      <w:widowControl w:val="0"/>
      <w:suppressAutoHyphens w:val="0"/>
      <w:autoSpaceDE w:val="0"/>
      <w:autoSpaceDN w:val="0"/>
      <w:adjustRightInd w:val="0"/>
    </w:pPr>
    <w:rPr>
      <w:rFonts w:ascii="Arial" w:hAnsi="Arial"/>
      <w:sz w:val="26"/>
      <w:szCs w:val="26"/>
      <w:lang w:eastAsia="ru-RU"/>
    </w:rPr>
  </w:style>
  <w:style w:type="character" w:customStyle="1" w:styleId="af2">
    <w:name w:val="Гипертекстовая ссылка"/>
    <w:rsid w:val="002D0486"/>
    <w:rPr>
      <w:rFonts w:ascii="Times New Roman" w:hAnsi="Times New Roman" w:cs="Times New Roman" w:hint="default"/>
      <w:b/>
      <w:bCs w:val="0"/>
      <w:color w:val="106BBE"/>
    </w:rPr>
  </w:style>
  <w:style w:type="character" w:customStyle="1" w:styleId="af3">
    <w:name w:val="Цветовое выделение"/>
    <w:rsid w:val="002D0486"/>
    <w:rPr>
      <w:b/>
      <w:bCs w:val="0"/>
      <w:color w:val="26282F"/>
    </w:rPr>
  </w:style>
  <w:style w:type="paragraph" w:styleId="af4">
    <w:name w:val="Normal (Web)"/>
    <w:basedOn w:val="a"/>
    <w:rsid w:val="002D0486"/>
    <w:pPr>
      <w:suppressAutoHyphens w:val="0"/>
      <w:spacing w:before="100" w:beforeAutospacing="1" w:after="100" w:afterAutospacing="1"/>
    </w:pPr>
    <w:rPr>
      <w:lang w:eastAsia="ru-RU"/>
    </w:rPr>
  </w:style>
  <w:style w:type="paragraph" w:customStyle="1" w:styleId="14">
    <w:name w:val="Без интервала+ 1"/>
    <w:aliases w:val="25"/>
    <w:basedOn w:val="ad"/>
    <w:next w:val="ad"/>
    <w:rsid w:val="002D0486"/>
    <w:pPr>
      <w:jc w:val="both"/>
    </w:pPr>
    <w:rPr>
      <w:sz w:val="24"/>
      <w:szCs w:val="20"/>
    </w:rPr>
  </w:style>
  <w:style w:type="paragraph" w:customStyle="1" w:styleId="Default">
    <w:name w:val="Default"/>
    <w:rsid w:val="002D0486"/>
    <w:pPr>
      <w:autoSpaceDE w:val="0"/>
      <w:autoSpaceDN w:val="0"/>
      <w:adjustRightInd w:val="0"/>
      <w:spacing w:after="0" w:line="240" w:lineRule="auto"/>
    </w:pPr>
    <w:rPr>
      <w:rFonts w:ascii="Arial" w:eastAsia="Calibri" w:hAnsi="Arial" w:cs="Arial"/>
      <w:color w:val="000000"/>
      <w:sz w:val="24"/>
      <w:szCs w:val="24"/>
    </w:rPr>
  </w:style>
  <w:style w:type="paragraph" w:styleId="af5">
    <w:name w:val="List Paragraph"/>
    <w:basedOn w:val="a"/>
    <w:uiPriority w:val="34"/>
    <w:qFormat/>
    <w:rsid w:val="002D0486"/>
    <w:pPr>
      <w:suppressAutoHyphens w:val="0"/>
      <w:spacing w:after="200" w:line="360" w:lineRule="auto"/>
      <w:ind w:left="720" w:firstLine="709"/>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7750;fld=134;dst=100357" TargetMode="External"/><Relationship Id="rId3" Type="http://schemas.microsoft.com/office/2007/relationships/stylesWithEffects" Target="stylesWithEffects.xml"/><Relationship Id="rId7" Type="http://schemas.openxmlformats.org/officeDocument/2006/relationships/hyperlink" Target="consultantplus://offline/main?base=ROS;n=107750;fld=134;dst=1003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4BCE0580FF7273C9DE2252269AC9313CE272B51F313B04AB5C372A58UFmE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OS;n=107750;fld=134;dst=100357" TargetMode="External"/><Relationship Id="rId4" Type="http://schemas.openxmlformats.org/officeDocument/2006/relationships/settings" Target="settings.xml"/><Relationship Id="rId9" Type="http://schemas.openxmlformats.org/officeDocument/2006/relationships/hyperlink" Target="consultantplus://offline/main?base=ROS;n=107750;fld=134;dst=100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91</Pages>
  <Words>24961</Words>
  <Characters>142281</Characters>
  <Application>Microsoft Office Word</Application>
  <DocSecurity>0</DocSecurity>
  <Lines>1185</Lines>
  <Paragraphs>333</Paragraphs>
  <ScaleCrop>false</ScaleCrop>
  <Company>SPecialiST RePack</Company>
  <LinksUpToDate>false</LinksUpToDate>
  <CharactersWithSpaces>166909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2022-04-08T02:04:00Z</dcterms:created>
  <dcterms:modified xsi:type="dcterms:W3CDTF">2022-04-08T02:07:00Z</dcterms:modified>
</cp:coreProperties>
</file>