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22" w:rsidRDefault="00A12013" w:rsidP="002D4322">
      <w:pPr>
        <w:jc w:val="right"/>
        <w:rPr>
          <w:sz w:val="26"/>
          <w:szCs w:val="28"/>
        </w:rPr>
      </w:pPr>
      <w:r>
        <w:rPr>
          <w:sz w:val="26"/>
          <w:szCs w:val="28"/>
        </w:rPr>
        <w:t>проект</w:t>
      </w:r>
    </w:p>
    <w:p w:rsidR="002D4322" w:rsidRDefault="002D4322" w:rsidP="004C1ACE">
      <w:pPr>
        <w:jc w:val="center"/>
        <w:rPr>
          <w:sz w:val="26"/>
          <w:szCs w:val="28"/>
        </w:rPr>
      </w:pPr>
    </w:p>
    <w:p w:rsidR="004C1ACE" w:rsidRPr="00043693" w:rsidRDefault="004C1ACE" w:rsidP="004C1ACE">
      <w:pPr>
        <w:jc w:val="center"/>
        <w:rPr>
          <w:sz w:val="26"/>
          <w:szCs w:val="28"/>
        </w:rPr>
      </w:pPr>
      <w:r w:rsidRPr="00043693">
        <w:rPr>
          <w:sz w:val="26"/>
          <w:szCs w:val="28"/>
        </w:rPr>
        <w:t>МУНИЦИПАЛЬНЫЙ  КОМИТЕТ</w:t>
      </w:r>
    </w:p>
    <w:p w:rsidR="004C1ACE" w:rsidRPr="00043693" w:rsidRDefault="004C1ACE" w:rsidP="004C1ACE">
      <w:pPr>
        <w:jc w:val="center"/>
        <w:outlineLvl w:val="0"/>
        <w:rPr>
          <w:sz w:val="26"/>
          <w:szCs w:val="28"/>
        </w:rPr>
      </w:pPr>
      <w:r w:rsidRPr="00043693">
        <w:rPr>
          <w:sz w:val="26"/>
          <w:szCs w:val="28"/>
        </w:rPr>
        <w:t>РУНОВСКОГО  СЕЛЬСКОГО  ПОСЕЛЕНИЯ</w:t>
      </w:r>
    </w:p>
    <w:p w:rsidR="004C1ACE" w:rsidRPr="00043693" w:rsidRDefault="004C1ACE" w:rsidP="004C1ACE">
      <w:pPr>
        <w:jc w:val="center"/>
        <w:outlineLvl w:val="0"/>
        <w:rPr>
          <w:sz w:val="26"/>
          <w:szCs w:val="28"/>
        </w:rPr>
      </w:pPr>
      <w:r w:rsidRPr="00043693">
        <w:rPr>
          <w:sz w:val="26"/>
          <w:szCs w:val="28"/>
        </w:rPr>
        <w:t>КИРОВСКОГО  МУНИЦИПАЛЬНОГО  РАЙОНА</w:t>
      </w:r>
    </w:p>
    <w:p w:rsidR="004C1ACE" w:rsidRDefault="004C1ACE" w:rsidP="004C1ACE">
      <w:pPr>
        <w:jc w:val="center"/>
        <w:outlineLvl w:val="0"/>
        <w:rPr>
          <w:sz w:val="26"/>
          <w:szCs w:val="28"/>
        </w:rPr>
      </w:pPr>
      <w:r w:rsidRPr="00043693">
        <w:rPr>
          <w:sz w:val="26"/>
          <w:szCs w:val="28"/>
        </w:rPr>
        <w:t>ПРИМОРСКОГО  КРАЯ</w:t>
      </w:r>
    </w:p>
    <w:p w:rsidR="004C1ACE" w:rsidRPr="00043693" w:rsidRDefault="004C1ACE" w:rsidP="004C1ACE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(</w:t>
      </w:r>
      <w:r w:rsidR="00B7236A">
        <w:rPr>
          <w:sz w:val="26"/>
          <w:szCs w:val="28"/>
        </w:rPr>
        <w:t>четверто</w:t>
      </w:r>
      <w:r>
        <w:rPr>
          <w:sz w:val="26"/>
          <w:szCs w:val="28"/>
        </w:rPr>
        <w:t>го созыва)</w:t>
      </w:r>
    </w:p>
    <w:p w:rsidR="004C1ACE" w:rsidRPr="00043693" w:rsidRDefault="004C1ACE" w:rsidP="004C1ACE">
      <w:pPr>
        <w:jc w:val="center"/>
        <w:rPr>
          <w:sz w:val="26"/>
          <w:szCs w:val="28"/>
        </w:rPr>
      </w:pPr>
    </w:p>
    <w:p w:rsidR="004C1ACE" w:rsidRDefault="004C1ACE" w:rsidP="004C1ACE">
      <w:pPr>
        <w:jc w:val="center"/>
        <w:outlineLvl w:val="0"/>
        <w:rPr>
          <w:sz w:val="26"/>
        </w:rPr>
      </w:pPr>
      <w:r w:rsidRPr="00043693">
        <w:rPr>
          <w:sz w:val="26"/>
          <w:szCs w:val="28"/>
        </w:rPr>
        <w:t>РЕШЕНИЕ</w:t>
      </w:r>
    </w:p>
    <w:p w:rsidR="004C1ACE" w:rsidRDefault="00F20F1D" w:rsidP="004C1ACE">
      <w:pPr>
        <w:outlineLvl w:val="0"/>
        <w:rPr>
          <w:sz w:val="26"/>
          <w:szCs w:val="28"/>
        </w:rPr>
      </w:pPr>
      <w:r>
        <w:rPr>
          <w:sz w:val="26"/>
        </w:rPr>
        <w:t xml:space="preserve">  </w:t>
      </w:r>
      <w:r w:rsidR="00A12013">
        <w:rPr>
          <w:sz w:val="26"/>
        </w:rPr>
        <w:t>27</w:t>
      </w:r>
      <w:bookmarkStart w:id="0" w:name="_GoBack"/>
      <w:bookmarkEnd w:id="0"/>
      <w:r w:rsidR="00B7236A">
        <w:rPr>
          <w:sz w:val="26"/>
        </w:rPr>
        <w:t>.</w:t>
      </w:r>
      <w:r w:rsidR="0024340E">
        <w:rPr>
          <w:sz w:val="26"/>
        </w:rPr>
        <w:t>0</w:t>
      </w:r>
      <w:r w:rsidR="00A12013">
        <w:rPr>
          <w:sz w:val="26"/>
        </w:rPr>
        <w:t>5</w:t>
      </w:r>
      <w:r w:rsidR="002D4322">
        <w:rPr>
          <w:sz w:val="26"/>
        </w:rPr>
        <w:t>.202</w:t>
      </w:r>
      <w:r w:rsidR="0024340E">
        <w:rPr>
          <w:sz w:val="26"/>
        </w:rPr>
        <w:t>2</w:t>
      </w:r>
      <w:r w:rsidR="003C5F5C">
        <w:rPr>
          <w:sz w:val="26"/>
        </w:rPr>
        <w:t xml:space="preserve"> г. </w:t>
      </w:r>
      <w:r w:rsidR="004C1ACE" w:rsidRPr="00043693">
        <w:rPr>
          <w:sz w:val="26"/>
        </w:rPr>
        <w:t xml:space="preserve">  </w:t>
      </w:r>
      <w:r w:rsidR="004C1ACE" w:rsidRPr="00043693">
        <w:rPr>
          <w:sz w:val="26"/>
          <w:szCs w:val="28"/>
        </w:rPr>
        <w:t xml:space="preserve">                                </w:t>
      </w:r>
      <w:r w:rsidR="004C1ACE">
        <w:rPr>
          <w:sz w:val="26"/>
          <w:szCs w:val="28"/>
        </w:rPr>
        <w:t xml:space="preserve">      </w:t>
      </w:r>
      <w:r w:rsidR="004C1ACE" w:rsidRPr="00043693">
        <w:rPr>
          <w:sz w:val="26"/>
          <w:szCs w:val="28"/>
        </w:rPr>
        <w:t xml:space="preserve">   с. </w:t>
      </w:r>
      <w:proofErr w:type="spellStart"/>
      <w:r w:rsidR="004C1ACE" w:rsidRPr="00043693">
        <w:rPr>
          <w:sz w:val="26"/>
          <w:szCs w:val="28"/>
        </w:rPr>
        <w:t>Руновка</w:t>
      </w:r>
      <w:proofErr w:type="spellEnd"/>
      <w:r w:rsidR="004C1ACE" w:rsidRPr="00043693">
        <w:rPr>
          <w:sz w:val="26"/>
          <w:szCs w:val="28"/>
        </w:rPr>
        <w:t xml:space="preserve">                                                </w:t>
      </w:r>
      <w:r w:rsidR="004C1ACE">
        <w:rPr>
          <w:sz w:val="26"/>
          <w:szCs w:val="28"/>
        </w:rPr>
        <w:t xml:space="preserve">     </w:t>
      </w:r>
      <w:r w:rsidR="004C1ACE" w:rsidRPr="00043693">
        <w:rPr>
          <w:sz w:val="26"/>
          <w:szCs w:val="28"/>
        </w:rPr>
        <w:t xml:space="preserve">  № </w:t>
      </w:r>
      <w:r w:rsidR="00A12013">
        <w:rPr>
          <w:sz w:val="26"/>
          <w:szCs w:val="28"/>
        </w:rPr>
        <w:t>76</w:t>
      </w:r>
    </w:p>
    <w:p w:rsidR="004C1ACE" w:rsidRDefault="004C1ACE" w:rsidP="004C1ACE">
      <w:pPr>
        <w:outlineLvl w:val="0"/>
        <w:rPr>
          <w:sz w:val="26"/>
          <w:szCs w:val="28"/>
        </w:rPr>
      </w:pPr>
    </w:p>
    <w:p w:rsidR="004C1ACE" w:rsidRDefault="004C1ACE" w:rsidP="004C1ACE">
      <w:pPr>
        <w:jc w:val="center"/>
        <w:outlineLvl w:val="0"/>
        <w:rPr>
          <w:b/>
          <w:sz w:val="26"/>
          <w:szCs w:val="28"/>
        </w:rPr>
      </w:pPr>
      <w:r w:rsidRPr="00043693">
        <w:rPr>
          <w:b/>
          <w:sz w:val="26"/>
          <w:szCs w:val="28"/>
        </w:rPr>
        <w:t>Об  установлении  земельного  налога</w:t>
      </w:r>
      <w:r>
        <w:rPr>
          <w:b/>
          <w:sz w:val="26"/>
          <w:szCs w:val="28"/>
        </w:rPr>
        <w:t xml:space="preserve"> на территории </w:t>
      </w:r>
    </w:p>
    <w:p w:rsidR="004C1ACE" w:rsidRPr="00043693" w:rsidRDefault="004C1ACE" w:rsidP="004C1ACE">
      <w:pPr>
        <w:jc w:val="center"/>
        <w:outlineLvl w:val="0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Руновского</w:t>
      </w:r>
      <w:proofErr w:type="spellEnd"/>
      <w:r>
        <w:rPr>
          <w:b/>
          <w:sz w:val="26"/>
          <w:szCs w:val="28"/>
        </w:rPr>
        <w:t xml:space="preserve"> сельского поселения»</w:t>
      </w:r>
    </w:p>
    <w:p w:rsidR="004C1ACE" w:rsidRPr="00722450" w:rsidRDefault="004C1ACE" w:rsidP="004C1ACE">
      <w:pPr>
        <w:outlineLvl w:val="0"/>
        <w:rPr>
          <w:sz w:val="26"/>
        </w:rPr>
      </w:pPr>
    </w:p>
    <w:p w:rsidR="00C22731" w:rsidRDefault="004C1ACE" w:rsidP="00C2273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</w:t>
      </w:r>
      <w:r w:rsidR="00C22731" w:rsidRPr="00043693">
        <w:rPr>
          <w:sz w:val="26"/>
          <w:szCs w:val="28"/>
        </w:rPr>
        <w:t xml:space="preserve">В </w:t>
      </w:r>
      <w:r w:rsidR="00C22731">
        <w:rPr>
          <w:sz w:val="26"/>
          <w:szCs w:val="28"/>
        </w:rPr>
        <w:t xml:space="preserve">целях приведения в </w:t>
      </w:r>
      <w:r w:rsidR="00C22731" w:rsidRPr="00043693">
        <w:rPr>
          <w:sz w:val="26"/>
          <w:szCs w:val="28"/>
        </w:rPr>
        <w:t xml:space="preserve">соответствии  с  Налоговым  кодексом  Российской  Федерации   </w:t>
      </w:r>
      <w:r w:rsidR="00C22731">
        <w:rPr>
          <w:sz w:val="26"/>
          <w:szCs w:val="28"/>
        </w:rPr>
        <w:t xml:space="preserve">решения муниципального комитета </w:t>
      </w:r>
      <w:r w:rsidR="00C22731" w:rsidRPr="009C3043">
        <w:rPr>
          <w:sz w:val="26"/>
          <w:szCs w:val="28"/>
        </w:rPr>
        <w:t xml:space="preserve">«Об  установлении  земельного  налога на территории </w:t>
      </w:r>
      <w:proofErr w:type="spellStart"/>
      <w:r w:rsidR="00C22731" w:rsidRPr="009C3043">
        <w:rPr>
          <w:sz w:val="26"/>
          <w:szCs w:val="28"/>
        </w:rPr>
        <w:t>Руновского</w:t>
      </w:r>
      <w:proofErr w:type="spellEnd"/>
      <w:r w:rsidR="00C22731" w:rsidRPr="009C3043">
        <w:rPr>
          <w:sz w:val="26"/>
          <w:szCs w:val="28"/>
        </w:rPr>
        <w:t xml:space="preserve"> сельского поселения»</w:t>
      </w:r>
      <w:r w:rsidR="00C22731">
        <w:rPr>
          <w:sz w:val="26"/>
          <w:szCs w:val="28"/>
        </w:rPr>
        <w:t xml:space="preserve"> </w:t>
      </w:r>
      <w:r w:rsidR="00C22731" w:rsidRPr="00043693">
        <w:rPr>
          <w:sz w:val="26"/>
          <w:szCs w:val="28"/>
        </w:rPr>
        <w:t xml:space="preserve">муниципальный  комитет  </w:t>
      </w:r>
      <w:proofErr w:type="spellStart"/>
      <w:r w:rsidR="00C22731" w:rsidRPr="00043693">
        <w:rPr>
          <w:sz w:val="26"/>
          <w:szCs w:val="28"/>
        </w:rPr>
        <w:t>Руновского</w:t>
      </w:r>
      <w:proofErr w:type="spellEnd"/>
      <w:r w:rsidR="00C22731" w:rsidRPr="00043693">
        <w:rPr>
          <w:sz w:val="26"/>
          <w:szCs w:val="28"/>
        </w:rPr>
        <w:t xml:space="preserve">  сельского  поселения</w:t>
      </w:r>
    </w:p>
    <w:p w:rsidR="00C22731" w:rsidRDefault="00C22731" w:rsidP="00C22731">
      <w:pPr>
        <w:jc w:val="both"/>
        <w:rPr>
          <w:sz w:val="26"/>
          <w:szCs w:val="28"/>
        </w:rPr>
      </w:pPr>
    </w:p>
    <w:p w:rsidR="00C22731" w:rsidRDefault="004C1ACE" w:rsidP="00C22731">
      <w:pPr>
        <w:jc w:val="both"/>
        <w:rPr>
          <w:sz w:val="26"/>
          <w:szCs w:val="28"/>
        </w:rPr>
      </w:pPr>
      <w:r w:rsidRPr="0029429B">
        <w:rPr>
          <w:b/>
          <w:sz w:val="26"/>
          <w:szCs w:val="28"/>
        </w:rPr>
        <w:t>РЕШИЛ</w:t>
      </w:r>
      <w:r>
        <w:rPr>
          <w:sz w:val="26"/>
          <w:szCs w:val="28"/>
        </w:rPr>
        <w:t>:</w:t>
      </w:r>
    </w:p>
    <w:p w:rsidR="004C1ACE" w:rsidRPr="00043693" w:rsidRDefault="004C1ACE" w:rsidP="004C1ACE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Pr="00043693">
        <w:rPr>
          <w:sz w:val="26"/>
          <w:szCs w:val="28"/>
        </w:rPr>
        <w:t xml:space="preserve">1. Установить  и  ввести  в  действие  на  территории  </w:t>
      </w:r>
      <w:proofErr w:type="spellStart"/>
      <w:r w:rsidRPr="00043693">
        <w:rPr>
          <w:sz w:val="26"/>
          <w:szCs w:val="28"/>
        </w:rPr>
        <w:t>Руновского</w:t>
      </w:r>
      <w:proofErr w:type="spellEnd"/>
      <w:r w:rsidRPr="00043693">
        <w:rPr>
          <w:sz w:val="26"/>
          <w:szCs w:val="28"/>
        </w:rPr>
        <w:t xml:space="preserve">  сельского  поселения  земельный  налог, определив  налоговые  ставки, порядок  и  сроки  уплаты  налога  за   земли,  находящееся   в  пределах  границ  </w:t>
      </w:r>
      <w:proofErr w:type="spellStart"/>
      <w:r w:rsidRPr="00043693">
        <w:rPr>
          <w:sz w:val="26"/>
          <w:szCs w:val="28"/>
        </w:rPr>
        <w:t>Руновского</w:t>
      </w:r>
      <w:proofErr w:type="spellEnd"/>
      <w:r w:rsidRPr="00043693">
        <w:rPr>
          <w:sz w:val="26"/>
          <w:szCs w:val="28"/>
        </w:rPr>
        <w:t xml:space="preserve">  сельского  поселения,  налоговые  льготы,  основания  и порядок  их  предоставления. </w:t>
      </w:r>
    </w:p>
    <w:p w:rsidR="004C1ACE" w:rsidRPr="00043693" w:rsidRDefault="004C1ACE" w:rsidP="004C1ACE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</w:t>
      </w:r>
      <w:r w:rsidRPr="00043693">
        <w:rPr>
          <w:sz w:val="26"/>
          <w:szCs w:val="28"/>
        </w:rPr>
        <w:t>2. Налогоплательщики  земельного  налога,  объект  налогообложения,  налоговая  база  и  налоговый  период  определяются  Налоговым  кодексом  Российской  Федерации.</w:t>
      </w:r>
    </w:p>
    <w:p w:rsidR="004C1ACE" w:rsidRPr="00043693" w:rsidRDefault="004C1ACE" w:rsidP="004C1ACE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Pr="00043693">
        <w:rPr>
          <w:sz w:val="26"/>
          <w:szCs w:val="28"/>
        </w:rPr>
        <w:t xml:space="preserve">3. Объектом  налогообложения  признаются  земельные  участки,  расположенные   в  пределах  территории  </w:t>
      </w:r>
      <w:proofErr w:type="spellStart"/>
      <w:r w:rsidRPr="00043693">
        <w:rPr>
          <w:sz w:val="26"/>
          <w:szCs w:val="28"/>
        </w:rPr>
        <w:t>Руновского</w:t>
      </w:r>
      <w:proofErr w:type="spellEnd"/>
      <w:r w:rsidRPr="00043693">
        <w:rPr>
          <w:sz w:val="26"/>
          <w:szCs w:val="28"/>
        </w:rPr>
        <w:t xml:space="preserve">  сельского  поселения.</w:t>
      </w:r>
    </w:p>
    <w:p w:rsidR="004C1ACE" w:rsidRPr="00043693" w:rsidRDefault="004C1ACE" w:rsidP="004C1ACE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Pr="00043693">
        <w:rPr>
          <w:sz w:val="26"/>
          <w:szCs w:val="28"/>
        </w:rPr>
        <w:t xml:space="preserve">4. Установить,  что  налоговая  база  определяется  как  кадастровая   стоимость  </w:t>
      </w:r>
      <w:proofErr w:type="gramStart"/>
      <w:r w:rsidRPr="00043693">
        <w:rPr>
          <w:sz w:val="26"/>
          <w:szCs w:val="28"/>
        </w:rPr>
        <w:t>земельных  участков,  признаваемых   объектом  налогообложения  в  соответствии  со  статьями   389 и  391 Налогового  кодекса  Российской  Федерации   и  определяется</w:t>
      </w:r>
      <w:proofErr w:type="gramEnd"/>
      <w:r w:rsidRPr="00043693">
        <w:rPr>
          <w:sz w:val="26"/>
          <w:szCs w:val="28"/>
        </w:rPr>
        <w:t xml:space="preserve">   в  отношении  каждого  земельного  участка  как  его  кадастровая  стоимость  по  состоянию  на  1 января  года,  являющегося  налоговым  периодом.</w:t>
      </w:r>
    </w:p>
    <w:p w:rsidR="004C1ACE" w:rsidRPr="00043693" w:rsidRDefault="004C1ACE" w:rsidP="004C1ACE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Pr="00043693">
        <w:rPr>
          <w:sz w:val="26"/>
          <w:szCs w:val="28"/>
        </w:rPr>
        <w:t xml:space="preserve">5.  </w:t>
      </w:r>
      <w:proofErr w:type="gramStart"/>
      <w:r w:rsidRPr="00043693">
        <w:rPr>
          <w:sz w:val="26"/>
          <w:szCs w:val="28"/>
        </w:rPr>
        <w:t xml:space="preserve">Администрация  </w:t>
      </w:r>
      <w:proofErr w:type="spellStart"/>
      <w:r w:rsidRPr="00043693">
        <w:rPr>
          <w:sz w:val="26"/>
          <w:szCs w:val="28"/>
        </w:rPr>
        <w:t>Руновского</w:t>
      </w:r>
      <w:proofErr w:type="spellEnd"/>
      <w:r w:rsidRPr="00043693">
        <w:rPr>
          <w:sz w:val="26"/>
          <w:szCs w:val="28"/>
        </w:rPr>
        <w:t xml:space="preserve">  сельского  поселения  ежегодно  до  1  февраля  года,  являющегося  налоговым  периодом,  обязана  сообщать  в  налоговые  органы  по  месту  своего  нахождения  сведения  о  земельных  участках,  признаваемых  объектом  налогообложения  в  соответствии  со  ст. 389  Земельного  Кодекса  Российской  Федерации   по  состоянию  на  1  января  года,  являющегося  налоговым  периодом.</w:t>
      </w:r>
      <w:proofErr w:type="gramEnd"/>
    </w:p>
    <w:p w:rsidR="004C1ACE" w:rsidRPr="00043693" w:rsidRDefault="004C1ACE" w:rsidP="004C1ACE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Pr="00043693">
        <w:rPr>
          <w:sz w:val="26"/>
          <w:szCs w:val="28"/>
        </w:rPr>
        <w:t>6</w:t>
      </w:r>
      <w:r w:rsidRPr="00D4574C">
        <w:rPr>
          <w:sz w:val="26"/>
          <w:szCs w:val="28"/>
        </w:rPr>
        <w:t>.  Установить  налоговые  ставки</w:t>
      </w:r>
      <w:r w:rsidRPr="00043693">
        <w:rPr>
          <w:sz w:val="26"/>
          <w:szCs w:val="28"/>
        </w:rPr>
        <w:t xml:space="preserve">  в  следующих  размерах:      </w:t>
      </w:r>
    </w:p>
    <w:p w:rsidR="004C1ACE" w:rsidRPr="00043693" w:rsidRDefault="004C1ACE" w:rsidP="004C1ACE">
      <w:pPr>
        <w:jc w:val="both"/>
        <w:rPr>
          <w:sz w:val="26"/>
          <w:szCs w:val="28"/>
        </w:rPr>
      </w:pPr>
      <w:r w:rsidRPr="00043693">
        <w:rPr>
          <w:sz w:val="26"/>
          <w:szCs w:val="28"/>
        </w:rPr>
        <w:t xml:space="preserve">1) </w:t>
      </w:r>
      <w:r w:rsidR="00433E6A" w:rsidRPr="00D4574C">
        <w:rPr>
          <w:sz w:val="26"/>
          <w:szCs w:val="28"/>
        </w:rPr>
        <w:t>0,15</w:t>
      </w:r>
      <w:r w:rsidRPr="00D4574C">
        <w:rPr>
          <w:sz w:val="26"/>
          <w:szCs w:val="28"/>
        </w:rPr>
        <w:t xml:space="preserve"> процента</w:t>
      </w:r>
      <w:r w:rsidRPr="00043693">
        <w:rPr>
          <w:sz w:val="26"/>
          <w:szCs w:val="28"/>
        </w:rPr>
        <w:t xml:space="preserve">  в  отношении  земельных  участков,  отнесенных  к  землям  </w:t>
      </w:r>
      <w:proofErr w:type="spellStart"/>
      <w:r w:rsidRPr="00043693">
        <w:rPr>
          <w:sz w:val="26"/>
          <w:szCs w:val="28"/>
        </w:rPr>
        <w:t>селькохозяйственного</w:t>
      </w:r>
      <w:proofErr w:type="spellEnd"/>
      <w:r w:rsidRPr="00043693">
        <w:rPr>
          <w:sz w:val="26"/>
          <w:szCs w:val="28"/>
        </w:rPr>
        <w:t xml:space="preserve">  назначения  или  к  землям  в  составе  зон  сельскохозяйственного  использования  и  используемых  для  </w:t>
      </w:r>
      <w:proofErr w:type="spellStart"/>
      <w:r w:rsidRPr="00043693">
        <w:rPr>
          <w:sz w:val="26"/>
          <w:szCs w:val="28"/>
        </w:rPr>
        <w:t>селькохозяйственного</w:t>
      </w:r>
      <w:proofErr w:type="spellEnd"/>
      <w:r w:rsidRPr="00043693">
        <w:rPr>
          <w:sz w:val="26"/>
          <w:szCs w:val="28"/>
        </w:rPr>
        <w:t xml:space="preserve">  производства;</w:t>
      </w:r>
    </w:p>
    <w:p w:rsidR="004C1ACE" w:rsidRPr="00043693" w:rsidRDefault="004C1ACE" w:rsidP="004C1ACE">
      <w:pPr>
        <w:jc w:val="both"/>
        <w:outlineLvl w:val="0"/>
        <w:rPr>
          <w:sz w:val="26"/>
          <w:szCs w:val="28"/>
        </w:rPr>
      </w:pPr>
      <w:proofErr w:type="gramStart"/>
      <w:r w:rsidRPr="00043693">
        <w:rPr>
          <w:sz w:val="26"/>
          <w:szCs w:val="28"/>
        </w:rPr>
        <w:t xml:space="preserve">2) </w:t>
      </w:r>
      <w:r w:rsidR="00433E6A" w:rsidRPr="00D4574C">
        <w:rPr>
          <w:sz w:val="26"/>
          <w:szCs w:val="28"/>
        </w:rPr>
        <w:t xml:space="preserve">0,15 </w:t>
      </w:r>
      <w:r w:rsidRPr="00D4574C">
        <w:rPr>
          <w:sz w:val="26"/>
          <w:szCs w:val="28"/>
        </w:rPr>
        <w:t>процент</w:t>
      </w:r>
      <w:r w:rsidRPr="00043693">
        <w:rPr>
          <w:sz w:val="26"/>
          <w:szCs w:val="28"/>
        </w:rPr>
        <w:t xml:space="preserve">  в </w:t>
      </w:r>
      <w:r w:rsidR="008E533E">
        <w:rPr>
          <w:sz w:val="26"/>
          <w:szCs w:val="28"/>
        </w:rPr>
        <w:t xml:space="preserve"> отношении  земельных  участков,</w:t>
      </w:r>
      <w:r w:rsidRPr="00043693">
        <w:rPr>
          <w:sz w:val="26"/>
          <w:szCs w:val="28"/>
        </w:rPr>
        <w:t xml:space="preserve"> </w:t>
      </w:r>
      <w:r>
        <w:rPr>
          <w:sz w:val="26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</w:t>
      </w:r>
      <w:r w:rsidR="008E533E">
        <w:rPr>
          <w:sz w:val="26"/>
          <w:szCs w:val="28"/>
        </w:rPr>
        <w:t xml:space="preserve"> </w:t>
      </w:r>
      <w:r w:rsidR="0000151F">
        <w:rPr>
          <w:sz w:val="26"/>
          <w:szCs w:val="28"/>
        </w:rPr>
        <w:t xml:space="preserve">в том числе </w:t>
      </w:r>
      <w:r>
        <w:rPr>
          <w:sz w:val="26"/>
          <w:szCs w:val="28"/>
        </w:rPr>
        <w:t>предоставленных</w:t>
      </w:r>
      <w:r w:rsidR="008E533E">
        <w:rPr>
          <w:sz w:val="26"/>
          <w:szCs w:val="28"/>
        </w:rPr>
        <w:t xml:space="preserve"> (предоставленных)</w:t>
      </w:r>
      <w:r>
        <w:rPr>
          <w:sz w:val="26"/>
          <w:szCs w:val="28"/>
        </w:rPr>
        <w:t xml:space="preserve"> для </w:t>
      </w:r>
      <w:r w:rsidR="008E533E">
        <w:rPr>
          <w:sz w:val="26"/>
          <w:szCs w:val="28"/>
        </w:rPr>
        <w:t>личного подсобного хозяйства, садоводства, огородничества или животноводства</w:t>
      </w:r>
      <w:r>
        <w:rPr>
          <w:sz w:val="26"/>
          <w:szCs w:val="28"/>
        </w:rPr>
        <w:t>,</w:t>
      </w:r>
      <w:r w:rsidR="008E533E">
        <w:rPr>
          <w:sz w:val="26"/>
          <w:szCs w:val="28"/>
        </w:rPr>
        <w:t xml:space="preserve"> приобретенных (выделенных) для жилищного строительства;</w:t>
      </w:r>
      <w:proofErr w:type="gramEnd"/>
      <w:r>
        <w:rPr>
          <w:sz w:val="26"/>
          <w:szCs w:val="28"/>
        </w:rPr>
        <w:t xml:space="preserve"> ограниченных в обороте в </w:t>
      </w:r>
      <w:r>
        <w:rPr>
          <w:sz w:val="26"/>
          <w:szCs w:val="28"/>
        </w:rPr>
        <w:lastRenderedPageBreak/>
        <w:t>соответствии с законодательством Российской федерации, предоставленных для обеспечения обороны, безопасности и таможенных нужд</w:t>
      </w:r>
      <w:r w:rsidRPr="00043693">
        <w:rPr>
          <w:sz w:val="26"/>
          <w:szCs w:val="28"/>
        </w:rPr>
        <w:t>;</w:t>
      </w:r>
    </w:p>
    <w:p w:rsidR="004C1ACE" w:rsidRPr="00043693" w:rsidRDefault="004C1ACE" w:rsidP="004C1ACE">
      <w:pPr>
        <w:jc w:val="both"/>
        <w:rPr>
          <w:sz w:val="26"/>
          <w:szCs w:val="28"/>
        </w:rPr>
      </w:pPr>
      <w:r w:rsidRPr="00043693">
        <w:rPr>
          <w:sz w:val="26"/>
          <w:szCs w:val="28"/>
        </w:rPr>
        <w:t>3</w:t>
      </w:r>
      <w:r w:rsidR="00D4574C">
        <w:rPr>
          <w:b/>
          <w:sz w:val="26"/>
          <w:szCs w:val="28"/>
        </w:rPr>
        <w:t>)</w:t>
      </w:r>
      <w:r w:rsidRPr="003426F9">
        <w:rPr>
          <w:b/>
          <w:sz w:val="26"/>
          <w:szCs w:val="28"/>
        </w:rPr>
        <w:t xml:space="preserve"> </w:t>
      </w:r>
      <w:r w:rsidR="00433E6A" w:rsidRPr="00D4574C">
        <w:rPr>
          <w:sz w:val="26"/>
          <w:szCs w:val="28"/>
        </w:rPr>
        <w:t xml:space="preserve">1,0 </w:t>
      </w:r>
      <w:r w:rsidRPr="00D4574C">
        <w:rPr>
          <w:sz w:val="26"/>
          <w:szCs w:val="28"/>
        </w:rPr>
        <w:t xml:space="preserve"> процента</w:t>
      </w:r>
      <w:r w:rsidRPr="00043693">
        <w:rPr>
          <w:sz w:val="26"/>
          <w:szCs w:val="28"/>
        </w:rPr>
        <w:t xml:space="preserve">  в  отношен</w:t>
      </w:r>
      <w:r>
        <w:rPr>
          <w:sz w:val="26"/>
          <w:szCs w:val="28"/>
        </w:rPr>
        <w:t>ии  прочих  земельных  участков.</w:t>
      </w:r>
    </w:p>
    <w:p w:rsidR="0000151F" w:rsidRPr="004672FD" w:rsidRDefault="004C1ACE" w:rsidP="0000151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>
        <w:rPr>
          <w:sz w:val="26"/>
          <w:szCs w:val="28"/>
        </w:rPr>
        <w:t xml:space="preserve">     </w:t>
      </w:r>
      <w:r w:rsidRPr="00043693">
        <w:rPr>
          <w:sz w:val="26"/>
          <w:szCs w:val="28"/>
        </w:rPr>
        <w:t xml:space="preserve">7. </w:t>
      </w:r>
      <w:r w:rsidRPr="004672FD">
        <w:rPr>
          <w:sz w:val="26"/>
        </w:rPr>
        <w:t xml:space="preserve">Установить срок уплаты земельного налога для налогоплательщиков – </w:t>
      </w:r>
      <w:r w:rsidR="003359C6" w:rsidRPr="004672FD">
        <w:rPr>
          <w:sz w:val="26"/>
        </w:rPr>
        <w:t xml:space="preserve">для налогоплательщиков, являющихся </w:t>
      </w:r>
      <w:r w:rsidRPr="004672FD">
        <w:rPr>
          <w:sz w:val="26"/>
        </w:rPr>
        <w:t>физически</w:t>
      </w:r>
      <w:r w:rsidR="003359C6" w:rsidRPr="004672FD">
        <w:rPr>
          <w:sz w:val="26"/>
        </w:rPr>
        <w:t>ми</w:t>
      </w:r>
      <w:r w:rsidRPr="004672FD">
        <w:rPr>
          <w:sz w:val="26"/>
        </w:rPr>
        <w:t xml:space="preserve"> лиц</w:t>
      </w:r>
      <w:r w:rsidR="003359C6" w:rsidRPr="004672FD">
        <w:rPr>
          <w:sz w:val="26"/>
        </w:rPr>
        <w:t>ами</w:t>
      </w:r>
      <w:r w:rsidRPr="004672FD">
        <w:rPr>
          <w:sz w:val="26"/>
        </w:rPr>
        <w:t>, не позднее 01 декабря года, следующего за истекшим налоговым периодом</w:t>
      </w:r>
      <w:r w:rsidR="003359C6" w:rsidRPr="004672FD">
        <w:rPr>
          <w:sz w:val="26"/>
        </w:rPr>
        <w:t>.</w:t>
      </w:r>
      <w:r w:rsidR="0000151F" w:rsidRPr="004672FD">
        <w:rPr>
          <w:color w:val="000000"/>
          <w:sz w:val="26"/>
        </w:rPr>
        <w:t xml:space="preserve"> </w:t>
      </w:r>
      <w:r w:rsidR="0000151F" w:rsidRPr="004672FD">
        <w:rPr>
          <w:sz w:val="26"/>
        </w:rPr>
        <w:t>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органом.</w:t>
      </w:r>
    </w:p>
    <w:p w:rsidR="003359C6" w:rsidRPr="004672FD" w:rsidRDefault="003359C6" w:rsidP="003359C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4672FD">
        <w:rPr>
          <w:sz w:val="26"/>
        </w:rPr>
        <w:t>В течение налогового периода налогоплательщики уплачивают авансовые платежи по налогу, если нормативным правовым актом представительного органа муниципального образования не предусмотрено иное. По истечении налогового периода налогоплательщики уплачивают сумму налога, исчисленную в порядке, предусмотренном пунктом 4 статьи 396 настоящего Кодекса.</w:t>
      </w:r>
    </w:p>
    <w:p w:rsidR="004C1ACE" w:rsidRPr="004672FD" w:rsidRDefault="004C1ACE" w:rsidP="004C1ACE">
      <w:pPr>
        <w:jc w:val="both"/>
        <w:rPr>
          <w:rFonts w:cs="Arial"/>
          <w:sz w:val="26"/>
        </w:rPr>
      </w:pPr>
      <w:r w:rsidRPr="004672FD">
        <w:rPr>
          <w:sz w:val="26"/>
          <w:szCs w:val="28"/>
        </w:rPr>
        <w:t xml:space="preserve">     8. </w:t>
      </w:r>
      <w:r w:rsidRPr="004672FD">
        <w:rPr>
          <w:rFonts w:cs="Arial"/>
          <w:sz w:val="26"/>
        </w:rPr>
        <w:t xml:space="preserve">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 </w:t>
      </w:r>
    </w:p>
    <w:p w:rsidR="004C1ACE" w:rsidRPr="004672FD" w:rsidRDefault="004C1ACE" w:rsidP="004C1ACE">
      <w:pPr>
        <w:jc w:val="both"/>
        <w:rPr>
          <w:rFonts w:cs="Arial"/>
          <w:sz w:val="26"/>
        </w:rPr>
      </w:pPr>
      <w:r w:rsidRPr="004672FD">
        <w:rPr>
          <w:rFonts w:cs="Arial"/>
          <w:sz w:val="26"/>
        </w:rPr>
        <w:t>1) Героев Советского Союза, Героев Российской Федерации, полных кавалеров ордена Славы;</w:t>
      </w:r>
    </w:p>
    <w:p w:rsidR="004C1ACE" w:rsidRPr="004672FD" w:rsidRDefault="004C1ACE" w:rsidP="004C1ACE">
      <w:pPr>
        <w:jc w:val="both"/>
        <w:rPr>
          <w:rFonts w:cs="Arial"/>
          <w:sz w:val="26"/>
        </w:rPr>
      </w:pPr>
      <w:r w:rsidRPr="004672FD">
        <w:rPr>
          <w:rFonts w:cs="Arial"/>
          <w:sz w:val="26"/>
        </w:rPr>
        <w:t xml:space="preserve"> 2) инвалидов I и II групп инвалидности; </w:t>
      </w:r>
    </w:p>
    <w:p w:rsidR="004C1ACE" w:rsidRPr="004672FD" w:rsidRDefault="004C1ACE" w:rsidP="004C1ACE">
      <w:pPr>
        <w:jc w:val="both"/>
        <w:rPr>
          <w:rFonts w:cs="Arial"/>
          <w:sz w:val="26"/>
        </w:rPr>
      </w:pPr>
      <w:r w:rsidRPr="004672FD">
        <w:rPr>
          <w:rFonts w:cs="Arial"/>
          <w:sz w:val="26"/>
        </w:rPr>
        <w:t>3) инвалидов с детства</w:t>
      </w:r>
    </w:p>
    <w:p w:rsidR="004C1ACE" w:rsidRPr="004672FD" w:rsidRDefault="004C1ACE" w:rsidP="004C1ACE">
      <w:pPr>
        <w:jc w:val="both"/>
        <w:rPr>
          <w:rFonts w:cs="Arial"/>
          <w:sz w:val="26"/>
        </w:rPr>
      </w:pPr>
      <w:r w:rsidRPr="004672FD">
        <w:rPr>
          <w:rFonts w:cs="Arial"/>
          <w:sz w:val="26"/>
        </w:rPr>
        <w:t xml:space="preserve"> 4) ветеранов и инвалидов Великой Отечественной войны, а также ветеранов и инвалидов боевых действий;</w:t>
      </w:r>
    </w:p>
    <w:p w:rsidR="00AE3B99" w:rsidRPr="004672FD" w:rsidRDefault="004C1ACE" w:rsidP="00AE3B99">
      <w:pPr>
        <w:shd w:val="clear" w:color="auto" w:fill="FFFFFF"/>
        <w:spacing w:line="296" w:lineRule="atLeast"/>
        <w:jc w:val="both"/>
        <w:rPr>
          <w:sz w:val="26"/>
          <w:szCs w:val="25"/>
        </w:rPr>
      </w:pPr>
      <w:r w:rsidRPr="004672FD">
        <w:rPr>
          <w:rFonts w:cs="Arial"/>
          <w:sz w:val="26"/>
        </w:rPr>
        <w:t xml:space="preserve"> </w:t>
      </w:r>
      <w:proofErr w:type="gramStart"/>
      <w:r w:rsidRPr="004672FD">
        <w:rPr>
          <w:rFonts w:cs="Arial"/>
          <w:sz w:val="26"/>
        </w:rPr>
        <w:t xml:space="preserve">5) </w:t>
      </w:r>
      <w:r w:rsidR="00AE3B99" w:rsidRPr="004672FD">
        <w:rPr>
          <w:rStyle w:val="blk"/>
          <w:sz w:val="26"/>
          <w:szCs w:val="25"/>
        </w:rPr>
        <w:t>физических лиц, имеющих право на получение социальной поддержки в соответствии с </w:t>
      </w:r>
      <w:hyperlink r:id="rId5" w:anchor="dst100066" w:history="1">
        <w:r w:rsidR="00AE3B99" w:rsidRPr="004672FD">
          <w:rPr>
            <w:rStyle w:val="a4"/>
            <w:color w:val="auto"/>
            <w:sz w:val="26"/>
            <w:szCs w:val="25"/>
          </w:rPr>
          <w:t>Законом</w:t>
        </w:r>
      </w:hyperlink>
      <w:r w:rsidR="00AE3B99" w:rsidRPr="004672FD">
        <w:rPr>
          <w:rStyle w:val="blk"/>
          <w:sz w:val="26"/>
          <w:szCs w:val="25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6" w:anchor="dst100006" w:history="1">
        <w:r w:rsidR="00AE3B99" w:rsidRPr="004672FD">
          <w:rPr>
            <w:rStyle w:val="a4"/>
            <w:color w:val="auto"/>
            <w:sz w:val="26"/>
            <w:szCs w:val="25"/>
          </w:rPr>
          <w:t>Закона</w:t>
        </w:r>
      </w:hyperlink>
      <w:r w:rsidR="00AE3B99" w:rsidRPr="004672FD">
        <w:rPr>
          <w:rStyle w:val="blk"/>
          <w:sz w:val="26"/>
          <w:szCs w:val="25"/>
        </w:rPr>
        <w:t xml:space="preserve"> Российской </w:t>
      </w:r>
      <w:r w:rsidR="00D4574C">
        <w:rPr>
          <w:rStyle w:val="blk"/>
          <w:sz w:val="26"/>
          <w:szCs w:val="25"/>
        </w:rPr>
        <w:t>Федерации от 18.06.1992г. №</w:t>
      </w:r>
      <w:r w:rsidR="00AE3B99" w:rsidRPr="004672FD">
        <w:rPr>
          <w:rStyle w:val="blk"/>
          <w:sz w:val="26"/>
          <w:szCs w:val="25"/>
        </w:rPr>
        <w:t xml:space="preserve"> 3061-1), в соответствии с Федеральным </w:t>
      </w:r>
      <w:hyperlink r:id="rId7" w:history="1">
        <w:r w:rsidR="00AE3B99" w:rsidRPr="004672FD">
          <w:rPr>
            <w:rStyle w:val="a4"/>
            <w:color w:val="auto"/>
            <w:sz w:val="26"/>
            <w:szCs w:val="25"/>
          </w:rPr>
          <w:t>законом</w:t>
        </w:r>
      </w:hyperlink>
      <w:r w:rsidR="00AE3B99" w:rsidRPr="004672FD">
        <w:rPr>
          <w:rStyle w:val="blk"/>
          <w:sz w:val="26"/>
          <w:szCs w:val="25"/>
        </w:rPr>
        <w:t> от 26</w:t>
      </w:r>
      <w:r w:rsidR="00D4574C">
        <w:rPr>
          <w:rStyle w:val="blk"/>
          <w:sz w:val="26"/>
          <w:szCs w:val="25"/>
        </w:rPr>
        <w:t>.11.1998г. №</w:t>
      </w:r>
      <w:r w:rsidR="00AE3B99" w:rsidRPr="004672FD">
        <w:rPr>
          <w:rStyle w:val="blk"/>
          <w:sz w:val="26"/>
          <w:szCs w:val="25"/>
        </w:rPr>
        <w:t xml:space="preserve">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="00AE3B99" w:rsidRPr="004672FD">
        <w:rPr>
          <w:rStyle w:val="blk"/>
          <w:sz w:val="26"/>
          <w:szCs w:val="25"/>
        </w:rPr>
        <w:t xml:space="preserve"> </w:t>
      </w:r>
      <w:proofErr w:type="gramStart"/>
      <w:r w:rsidR="00AE3B99" w:rsidRPr="004672FD">
        <w:rPr>
          <w:rStyle w:val="blk"/>
          <w:sz w:val="26"/>
          <w:szCs w:val="25"/>
        </w:rPr>
        <w:t xml:space="preserve">производственном объединении "Маяк" и сбросов радиоактивных отходов в реку </w:t>
      </w:r>
      <w:proofErr w:type="spellStart"/>
      <w:r w:rsidR="00AE3B99" w:rsidRPr="004672FD">
        <w:rPr>
          <w:rStyle w:val="blk"/>
          <w:sz w:val="26"/>
          <w:szCs w:val="25"/>
        </w:rPr>
        <w:t>Теча</w:t>
      </w:r>
      <w:proofErr w:type="spellEnd"/>
      <w:r w:rsidR="00AE3B99" w:rsidRPr="004672FD">
        <w:rPr>
          <w:rStyle w:val="blk"/>
          <w:sz w:val="26"/>
          <w:szCs w:val="25"/>
        </w:rPr>
        <w:t>" и в соответствии с Федеральным </w:t>
      </w:r>
      <w:hyperlink r:id="rId8" w:history="1">
        <w:r w:rsidR="00AE3B99" w:rsidRPr="004672FD">
          <w:rPr>
            <w:rStyle w:val="a4"/>
            <w:color w:val="auto"/>
            <w:sz w:val="26"/>
            <w:szCs w:val="25"/>
            <w:u w:val="none"/>
          </w:rPr>
          <w:t>законом</w:t>
        </w:r>
      </w:hyperlink>
      <w:r w:rsidR="00AE3B99" w:rsidRPr="004672FD">
        <w:rPr>
          <w:rStyle w:val="blk"/>
          <w:sz w:val="26"/>
          <w:szCs w:val="25"/>
        </w:rPr>
        <w:t> от 10</w:t>
      </w:r>
      <w:r w:rsidR="00D4574C">
        <w:rPr>
          <w:rStyle w:val="blk"/>
          <w:sz w:val="26"/>
          <w:szCs w:val="25"/>
        </w:rPr>
        <w:t>.01.2002г. №</w:t>
      </w:r>
      <w:r w:rsidR="00AE3B99" w:rsidRPr="004672FD">
        <w:rPr>
          <w:rStyle w:val="blk"/>
          <w:sz w:val="26"/>
          <w:szCs w:val="25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4C1ACE" w:rsidRPr="004672FD" w:rsidRDefault="004C1ACE" w:rsidP="004C1ACE">
      <w:pPr>
        <w:jc w:val="both"/>
        <w:rPr>
          <w:rFonts w:cs="Arial"/>
          <w:sz w:val="26"/>
        </w:rPr>
      </w:pPr>
      <w:r w:rsidRPr="004672FD">
        <w:rPr>
          <w:rFonts w:cs="Arial"/>
          <w:sz w:val="26"/>
        </w:rPr>
        <w:t xml:space="preserve">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C1ACE" w:rsidRPr="004672FD" w:rsidRDefault="004C1ACE" w:rsidP="004C1ACE">
      <w:pPr>
        <w:jc w:val="both"/>
        <w:rPr>
          <w:rFonts w:cs="Arial"/>
          <w:sz w:val="26"/>
        </w:rPr>
      </w:pPr>
      <w:r w:rsidRPr="004672FD">
        <w:rPr>
          <w:rFonts w:cs="Arial"/>
          <w:sz w:val="26"/>
        </w:rPr>
        <w:t xml:space="preserve"> 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 </w:t>
      </w:r>
    </w:p>
    <w:p w:rsidR="004C1ACE" w:rsidRPr="004672FD" w:rsidRDefault="004C1ACE" w:rsidP="004C1ACE">
      <w:pPr>
        <w:jc w:val="both"/>
        <w:rPr>
          <w:rFonts w:cs="Arial"/>
          <w:sz w:val="26"/>
        </w:rPr>
      </w:pPr>
      <w:r w:rsidRPr="004672FD">
        <w:rPr>
          <w:rFonts w:cs="Arial"/>
          <w:sz w:val="26"/>
        </w:rPr>
        <w:t xml:space="preserve"> </w:t>
      </w:r>
      <w:r w:rsidR="00AE3B99" w:rsidRPr="004672FD">
        <w:rPr>
          <w:rFonts w:cs="Arial"/>
          <w:sz w:val="26"/>
        </w:rPr>
        <w:t xml:space="preserve">  </w:t>
      </w:r>
      <w:r w:rsidRPr="004672FD">
        <w:rPr>
          <w:rFonts w:cs="Arial"/>
          <w:sz w:val="26"/>
        </w:rPr>
        <w:t xml:space="preserve">Уменьшение налоговой базы на не облагаемую налогом сумму, производится на основании документов, подтверждающих право на уменьшение налоговой базы, представляемых налогоплательщиком в налоговый орган по </w:t>
      </w:r>
      <w:r w:rsidR="00AF015F" w:rsidRPr="004672FD">
        <w:rPr>
          <w:rFonts w:cs="Arial"/>
          <w:sz w:val="26"/>
        </w:rPr>
        <w:t>своему выбору.</w:t>
      </w:r>
    </w:p>
    <w:p w:rsidR="004C1ACE" w:rsidRPr="004672FD" w:rsidRDefault="004C1ACE" w:rsidP="004C1ACE">
      <w:pPr>
        <w:jc w:val="both"/>
        <w:rPr>
          <w:sz w:val="26"/>
          <w:szCs w:val="28"/>
        </w:rPr>
      </w:pPr>
      <w:r w:rsidRPr="004672FD">
        <w:rPr>
          <w:rFonts w:cs="Arial"/>
          <w:sz w:val="26"/>
        </w:rPr>
        <w:t xml:space="preserve">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нулю»</w:t>
      </w:r>
      <w:proofErr w:type="gramStart"/>
      <w:r w:rsidRPr="004672FD">
        <w:rPr>
          <w:rFonts w:cs="Arial"/>
          <w:sz w:val="26"/>
        </w:rPr>
        <w:t>.</w:t>
      </w:r>
      <w:proofErr w:type="gramEnd"/>
      <w:r w:rsidRPr="004672FD">
        <w:rPr>
          <w:rFonts w:cs="Arial"/>
          <w:sz w:val="26"/>
        </w:rPr>
        <w:br/>
      </w:r>
      <w:r w:rsidRPr="004672FD">
        <w:rPr>
          <w:sz w:val="26"/>
          <w:szCs w:val="28"/>
        </w:rPr>
        <w:t xml:space="preserve">    - </w:t>
      </w:r>
      <w:proofErr w:type="gramStart"/>
      <w:r w:rsidRPr="004672FD">
        <w:rPr>
          <w:sz w:val="26"/>
          <w:szCs w:val="28"/>
        </w:rPr>
        <w:t>п</w:t>
      </w:r>
      <w:proofErr w:type="gramEnd"/>
      <w:r w:rsidRPr="004672FD">
        <w:rPr>
          <w:sz w:val="26"/>
          <w:szCs w:val="28"/>
        </w:rPr>
        <w:t xml:space="preserve">редоставленных  для  личного  подсобного хозяйства,  садоводства,  огородничества  или  животноводства; </w:t>
      </w:r>
    </w:p>
    <w:p w:rsidR="004C1ACE" w:rsidRPr="004672FD" w:rsidRDefault="004C1ACE" w:rsidP="004C1ACE">
      <w:pPr>
        <w:jc w:val="both"/>
        <w:rPr>
          <w:sz w:val="26"/>
          <w:szCs w:val="28"/>
        </w:rPr>
      </w:pPr>
      <w:r w:rsidRPr="004672FD">
        <w:rPr>
          <w:sz w:val="26"/>
          <w:szCs w:val="28"/>
        </w:rPr>
        <w:t xml:space="preserve">    - </w:t>
      </w:r>
      <w:proofErr w:type="gramStart"/>
      <w:r w:rsidRPr="004672FD">
        <w:rPr>
          <w:sz w:val="26"/>
          <w:szCs w:val="28"/>
        </w:rPr>
        <w:t>предоставленных</w:t>
      </w:r>
      <w:proofErr w:type="gramEnd"/>
      <w:r w:rsidRPr="004672FD">
        <w:rPr>
          <w:sz w:val="26"/>
          <w:szCs w:val="28"/>
        </w:rPr>
        <w:t xml:space="preserve">  для  жилищного  строительства.</w:t>
      </w:r>
    </w:p>
    <w:p w:rsidR="004C1ACE" w:rsidRPr="004672FD" w:rsidRDefault="001146CD" w:rsidP="004C1ACE">
      <w:pPr>
        <w:jc w:val="both"/>
        <w:rPr>
          <w:sz w:val="26"/>
        </w:rPr>
      </w:pPr>
      <w:r w:rsidRPr="004672FD">
        <w:rPr>
          <w:sz w:val="26"/>
        </w:rPr>
        <w:t xml:space="preserve">8.1. </w:t>
      </w:r>
      <w:r w:rsidR="004C1ACE" w:rsidRPr="004672FD">
        <w:rPr>
          <w:sz w:val="26"/>
        </w:rPr>
        <w:t>Освобождаются от налогообложения:</w:t>
      </w:r>
    </w:p>
    <w:p w:rsidR="004C1ACE" w:rsidRDefault="004C1ACE" w:rsidP="004C1ACE">
      <w:pPr>
        <w:jc w:val="both"/>
        <w:rPr>
          <w:sz w:val="26"/>
          <w:szCs w:val="26"/>
        </w:rPr>
      </w:pPr>
      <w:r w:rsidRPr="004672FD">
        <w:rPr>
          <w:sz w:val="26"/>
          <w:szCs w:val="26"/>
        </w:rPr>
        <w:lastRenderedPageBreak/>
        <w:t xml:space="preserve">- муниципальные казённые учреждения   </w:t>
      </w:r>
      <w:proofErr w:type="spellStart"/>
      <w:r w:rsidRPr="004672FD">
        <w:rPr>
          <w:sz w:val="26"/>
          <w:szCs w:val="26"/>
        </w:rPr>
        <w:t>Руновского</w:t>
      </w:r>
      <w:proofErr w:type="spellEnd"/>
      <w:r w:rsidRPr="004672FD">
        <w:rPr>
          <w:sz w:val="26"/>
          <w:szCs w:val="26"/>
        </w:rPr>
        <w:t xml:space="preserve"> сельского поселения, предоставляющие услуги досуга, культуры и библиотечного обслуживания населения на</w:t>
      </w:r>
      <w:r>
        <w:rPr>
          <w:sz w:val="26"/>
          <w:szCs w:val="26"/>
        </w:rPr>
        <w:t xml:space="preserve"> территории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4C1ACE" w:rsidRDefault="004C1ACE" w:rsidP="004C1ACE">
      <w:pPr>
        <w:jc w:val="both"/>
        <w:rPr>
          <w:sz w:val="26"/>
          <w:szCs w:val="26"/>
        </w:rPr>
      </w:pPr>
      <w:r w:rsidRPr="00C35B0F">
        <w:rPr>
          <w:sz w:val="26"/>
          <w:szCs w:val="26"/>
        </w:rPr>
        <w:t>- органы местного самоуправления, расположенные на территории</w:t>
      </w:r>
      <w:r w:rsidR="004672FD">
        <w:rPr>
          <w:sz w:val="26"/>
          <w:szCs w:val="26"/>
        </w:rPr>
        <w:t xml:space="preserve"> </w:t>
      </w:r>
      <w:proofErr w:type="spellStart"/>
      <w:r w:rsidR="004672FD">
        <w:rPr>
          <w:sz w:val="26"/>
          <w:szCs w:val="26"/>
        </w:rPr>
        <w:t>Руновского</w:t>
      </w:r>
      <w:proofErr w:type="spellEnd"/>
      <w:r w:rsidR="004672FD">
        <w:rPr>
          <w:sz w:val="26"/>
          <w:szCs w:val="26"/>
        </w:rPr>
        <w:t xml:space="preserve"> сельского поселения;</w:t>
      </w:r>
    </w:p>
    <w:p w:rsidR="004672FD" w:rsidRPr="00CD0AE8" w:rsidRDefault="004672FD" w:rsidP="004672FD">
      <w:pPr>
        <w:jc w:val="both"/>
        <w:rPr>
          <w:sz w:val="26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8"/>
        </w:rPr>
        <w:t>многодетные семьи, признанные таковыми в соответствии со ст. 7.1 закона Приморского края</w:t>
      </w:r>
      <w:r w:rsidRPr="00CD0AE8">
        <w:rPr>
          <w:sz w:val="26"/>
          <w:szCs w:val="28"/>
        </w:rPr>
        <w:t xml:space="preserve"> от </w:t>
      </w:r>
      <w:r>
        <w:rPr>
          <w:sz w:val="26"/>
          <w:szCs w:val="28"/>
        </w:rPr>
        <w:t>29</w:t>
      </w:r>
      <w:r w:rsidRPr="00CD0AE8">
        <w:rPr>
          <w:sz w:val="26"/>
          <w:szCs w:val="28"/>
        </w:rPr>
        <w:t>.</w:t>
      </w:r>
      <w:r>
        <w:rPr>
          <w:sz w:val="26"/>
          <w:szCs w:val="28"/>
        </w:rPr>
        <w:t>12.2004</w:t>
      </w:r>
      <w:r w:rsidRPr="00CD0AE8">
        <w:rPr>
          <w:sz w:val="26"/>
          <w:szCs w:val="28"/>
        </w:rPr>
        <w:t xml:space="preserve"> г. № </w:t>
      </w:r>
      <w:r>
        <w:rPr>
          <w:sz w:val="26"/>
          <w:szCs w:val="28"/>
        </w:rPr>
        <w:t>206-К</w:t>
      </w:r>
      <w:r w:rsidRPr="00CD0AE8">
        <w:rPr>
          <w:sz w:val="26"/>
          <w:szCs w:val="28"/>
        </w:rPr>
        <w:t xml:space="preserve">З </w:t>
      </w:r>
      <w:r>
        <w:rPr>
          <w:sz w:val="26"/>
          <w:szCs w:val="28"/>
        </w:rPr>
        <w:t>«О социальной поддержке льготных категорий граждан, проживающих на территории Приморского края.  Основанием для предоставления налоговой льготы является удостоверение, подтверждающее статус многодетной семьи, выданное органом социальной защиты населения по месту жительства».</w:t>
      </w:r>
    </w:p>
    <w:p w:rsidR="004C1ACE" w:rsidRPr="004672FD" w:rsidRDefault="004C1ACE" w:rsidP="0024340E">
      <w:pPr>
        <w:jc w:val="both"/>
        <w:outlineLvl w:val="0"/>
        <w:rPr>
          <w:sz w:val="26"/>
        </w:rPr>
      </w:pPr>
      <w:r w:rsidRPr="004672FD">
        <w:rPr>
          <w:sz w:val="26"/>
          <w:szCs w:val="28"/>
        </w:rPr>
        <w:t xml:space="preserve">     9. Данное решение  опубликовать  в  районной  газете   «</w:t>
      </w:r>
      <w:r w:rsidR="004672FD" w:rsidRPr="004672FD">
        <w:rPr>
          <w:sz w:val="26"/>
          <w:szCs w:val="28"/>
        </w:rPr>
        <w:t xml:space="preserve">Компас </w:t>
      </w:r>
      <w:r w:rsidR="004672FD" w:rsidRPr="004672FD">
        <w:rPr>
          <w:sz w:val="26"/>
          <w:szCs w:val="28"/>
          <w:lang w:val="en-US"/>
        </w:rPr>
        <w:t>info</w:t>
      </w:r>
      <w:r w:rsidRPr="004672FD">
        <w:rPr>
          <w:sz w:val="26"/>
          <w:szCs w:val="28"/>
        </w:rPr>
        <w:t>».</w:t>
      </w:r>
    </w:p>
    <w:p w:rsidR="004672FD" w:rsidRPr="004672FD" w:rsidRDefault="004C1ACE" w:rsidP="004672FD">
      <w:pPr>
        <w:widowControl w:val="0"/>
        <w:jc w:val="both"/>
        <w:rPr>
          <w:sz w:val="26"/>
        </w:rPr>
      </w:pPr>
      <w:r w:rsidRPr="004672FD">
        <w:rPr>
          <w:sz w:val="26"/>
          <w:szCs w:val="28"/>
        </w:rPr>
        <w:t xml:space="preserve">     1</w:t>
      </w:r>
      <w:r w:rsidR="0024340E">
        <w:rPr>
          <w:sz w:val="26"/>
          <w:szCs w:val="28"/>
        </w:rPr>
        <w:t>0</w:t>
      </w:r>
      <w:r w:rsidRPr="004672FD">
        <w:rPr>
          <w:sz w:val="26"/>
          <w:szCs w:val="28"/>
        </w:rPr>
        <w:t xml:space="preserve">. </w:t>
      </w:r>
      <w:r w:rsidR="004672FD" w:rsidRPr="004672FD">
        <w:rPr>
          <w:sz w:val="26"/>
        </w:rPr>
        <w:t>Настоящее решение</w:t>
      </w:r>
      <w:r w:rsidR="002D4322">
        <w:rPr>
          <w:sz w:val="26"/>
        </w:rPr>
        <w:t xml:space="preserve"> вступает в силу с 1 января 202</w:t>
      </w:r>
      <w:r w:rsidR="0024340E">
        <w:rPr>
          <w:sz w:val="26"/>
        </w:rPr>
        <w:t>2</w:t>
      </w:r>
      <w:r w:rsidR="004672FD" w:rsidRPr="004672FD">
        <w:rPr>
          <w:sz w:val="26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4C1ACE" w:rsidRPr="004672FD" w:rsidRDefault="004C1ACE" w:rsidP="004C1ACE">
      <w:pPr>
        <w:jc w:val="both"/>
        <w:rPr>
          <w:sz w:val="26"/>
          <w:szCs w:val="28"/>
        </w:rPr>
      </w:pPr>
      <w:r w:rsidRPr="004672FD">
        <w:rPr>
          <w:sz w:val="26"/>
          <w:szCs w:val="28"/>
        </w:rPr>
        <w:t xml:space="preserve">     1</w:t>
      </w:r>
      <w:r w:rsidR="0024340E">
        <w:rPr>
          <w:sz w:val="26"/>
          <w:szCs w:val="28"/>
        </w:rPr>
        <w:t>1</w:t>
      </w:r>
      <w:r w:rsidRPr="004672FD">
        <w:rPr>
          <w:sz w:val="26"/>
          <w:szCs w:val="28"/>
        </w:rPr>
        <w:t xml:space="preserve">. </w:t>
      </w:r>
      <w:proofErr w:type="gramStart"/>
      <w:r w:rsidRPr="004672FD">
        <w:rPr>
          <w:sz w:val="26"/>
          <w:szCs w:val="28"/>
        </w:rPr>
        <w:t>Контроль  за</w:t>
      </w:r>
      <w:proofErr w:type="gramEnd"/>
      <w:r w:rsidRPr="004672FD">
        <w:rPr>
          <w:sz w:val="26"/>
          <w:szCs w:val="28"/>
        </w:rPr>
        <w:t xml:space="preserve">  исполнением  данного  решения  возложить  на  постоянную  комиссию  по  бюджету,  налогам  и  финансам  муниципального  комитета  </w:t>
      </w:r>
      <w:proofErr w:type="spellStart"/>
      <w:r w:rsidRPr="004672FD">
        <w:rPr>
          <w:sz w:val="26"/>
          <w:szCs w:val="28"/>
        </w:rPr>
        <w:t>Руновского</w:t>
      </w:r>
      <w:proofErr w:type="spellEnd"/>
      <w:r w:rsidRPr="004672FD">
        <w:rPr>
          <w:sz w:val="26"/>
          <w:szCs w:val="28"/>
        </w:rPr>
        <w:t xml:space="preserve">  сельского  поселения.</w:t>
      </w:r>
    </w:p>
    <w:p w:rsidR="00C22731" w:rsidRPr="004672FD" w:rsidRDefault="00C22731" w:rsidP="004C1ACE">
      <w:pPr>
        <w:jc w:val="both"/>
        <w:rPr>
          <w:sz w:val="26"/>
          <w:szCs w:val="28"/>
        </w:rPr>
      </w:pPr>
    </w:p>
    <w:p w:rsidR="004C1ACE" w:rsidRPr="00043693" w:rsidRDefault="004C1ACE" w:rsidP="004C1ACE">
      <w:pPr>
        <w:jc w:val="both"/>
        <w:rPr>
          <w:sz w:val="26"/>
          <w:szCs w:val="28"/>
        </w:rPr>
      </w:pPr>
      <w:r>
        <w:rPr>
          <w:sz w:val="26"/>
          <w:szCs w:val="28"/>
        </w:rPr>
        <w:t>П</w:t>
      </w:r>
      <w:r w:rsidRPr="00043693">
        <w:rPr>
          <w:sz w:val="26"/>
          <w:szCs w:val="28"/>
        </w:rPr>
        <w:t>редседатель муниципального комитета</w:t>
      </w:r>
    </w:p>
    <w:p w:rsidR="002D4322" w:rsidRDefault="004C1ACE" w:rsidP="004C1ACE">
      <w:pPr>
        <w:jc w:val="both"/>
        <w:rPr>
          <w:sz w:val="26"/>
          <w:szCs w:val="28"/>
        </w:rPr>
      </w:pPr>
      <w:proofErr w:type="spellStart"/>
      <w:r w:rsidRPr="00043693">
        <w:rPr>
          <w:sz w:val="26"/>
          <w:szCs w:val="28"/>
        </w:rPr>
        <w:t>Руновского</w:t>
      </w:r>
      <w:proofErr w:type="spellEnd"/>
      <w:r w:rsidRPr="00043693">
        <w:rPr>
          <w:sz w:val="26"/>
          <w:szCs w:val="28"/>
        </w:rPr>
        <w:t xml:space="preserve"> сельского поселения                                               </w:t>
      </w:r>
      <w:r w:rsidR="004672FD">
        <w:rPr>
          <w:sz w:val="26"/>
          <w:szCs w:val="28"/>
        </w:rPr>
        <w:t xml:space="preserve">           </w:t>
      </w:r>
      <w:r w:rsidRPr="00043693">
        <w:rPr>
          <w:sz w:val="26"/>
          <w:szCs w:val="28"/>
        </w:rPr>
        <w:t xml:space="preserve">           </w:t>
      </w:r>
      <w:r w:rsidR="009832B8">
        <w:rPr>
          <w:sz w:val="26"/>
          <w:szCs w:val="28"/>
        </w:rPr>
        <w:t xml:space="preserve">О.Н. </w:t>
      </w:r>
      <w:proofErr w:type="spellStart"/>
      <w:r w:rsidR="009832B8">
        <w:rPr>
          <w:sz w:val="26"/>
          <w:szCs w:val="28"/>
        </w:rPr>
        <w:t>Маклакова</w:t>
      </w:r>
      <w:proofErr w:type="spellEnd"/>
    </w:p>
    <w:p w:rsidR="007E2EE9" w:rsidRDefault="004C1ACE" w:rsidP="004C1ACE">
      <w:pPr>
        <w:jc w:val="both"/>
      </w:pPr>
      <w:r w:rsidRPr="00043693">
        <w:rPr>
          <w:sz w:val="26"/>
          <w:szCs w:val="28"/>
        </w:rPr>
        <w:t xml:space="preserve">    </w:t>
      </w:r>
    </w:p>
    <w:sectPr w:rsidR="007E2EE9" w:rsidSect="002B701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ACE"/>
    <w:rsid w:val="0000151F"/>
    <w:rsid w:val="001146CD"/>
    <w:rsid w:val="0011641B"/>
    <w:rsid w:val="001C7C71"/>
    <w:rsid w:val="0024340E"/>
    <w:rsid w:val="002D4322"/>
    <w:rsid w:val="003359C6"/>
    <w:rsid w:val="003426F9"/>
    <w:rsid w:val="003C5F5C"/>
    <w:rsid w:val="00432487"/>
    <w:rsid w:val="00433E6A"/>
    <w:rsid w:val="004672FD"/>
    <w:rsid w:val="004C1ACE"/>
    <w:rsid w:val="004F6CB5"/>
    <w:rsid w:val="00654CCD"/>
    <w:rsid w:val="006A63B4"/>
    <w:rsid w:val="006C4B6B"/>
    <w:rsid w:val="007574EC"/>
    <w:rsid w:val="007876FD"/>
    <w:rsid w:val="007E2EE9"/>
    <w:rsid w:val="008B13F6"/>
    <w:rsid w:val="008B2F4F"/>
    <w:rsid w:val="008E533E"/>
    <w:rsid w:val="00982580"/>
    <w:rsid w:val="009832B8"/>
    <w:rsid w:val="00A12013"/>
    <w:rsid w:val="00AE3B99"/>
    <w:rsid w:val="00AE7B32"/>
    <w:rsid w:val="00AF015F"/>
    <w:rsid w:val="00B4334C"/>
    <w:rsid w:val="00B51DAB"/>
    <w:rsid w:val="00B7236A"/>
    <w:rsid w:val="00B813EA"/>
    <w:rsid w:val="00C22731"/>
    <w:rsid w:val="00CB2F16"/>
    <w:rsid w:val="00D42914"/>
    <w:rsid w:val="00D4574C"/>
    <w:rsid w:val="00D75243"/>
    <w:rsid w:val="00F11228"/>
    <w:rsid w:val="00F20F1D"/>
    <w:rsid w:val="00FA10CE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51F"/>
    <w:pPr>
      <w:spacing w:before="100" w:beforeAutospacing="1" w:after="100" w:afterAutospacing="1"/>
    </w:pPr>
  </w:style>
  <w:style w:type="character" w:styleId="a4">
    <w:name w:val="Hyperlink"/>
    <w:rsid w:val="00AE3B99"/>
    <w:rPr>
      <w:color w:val="000080"/>
      <w:u w:val="single"/>
    </w:rPr>
  </w:style>
  <w:style w:type="character" w:customStyle="1" w:styleId="blk">
    <w:name w:val="blk"/>
    <w:basedOn w:val="a0"/>
    <w:rsid w:val="00AE3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1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791/3d0cac60971a511280cbba229d9b6329c07731f7/" TargetMode="External"/><Relationship Id="rId5" Type="http://schemas.openxmlformats.org/officeDocument/2006/relationships/hyperlink" Target="http://www.consultant.ru/document/cons_doc_LAW_5323/37a48dfeea878ab354a30883f11f3a8e43a577a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25</cp:revision>
  <cp:lastPrinted>2021-12-21T04:20:00Z</cp:lastPrinted>
  <dcterms:created xsi:type="dcterms:W3CDTF">2017-10-31T00:24:00Z</dcterms:created>
  <dcterms:modified xsi:type="dcterms:W3CDTF">2022-06-10T04:01:00Z</dcterms:modified>
</cp:coreProperties>
</file>